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F4CCB" w14:textId="0A4395B4" w:rsidR="00454888" w:rsidRPr="009405C3" w:rsidRDefault="00F24227" w:rsidP="00DB38B6">
      <w:pPr>
        <w:tabs>
          <w:tab w:val="left" w:pos="5625"/>
        </w:tabs>
        <w:spacing w:after="0" w:line="240" w:lineRule="auto"/>
        <w:jc w:val="center"/>
        <w:rPr>
          <w:rFonts w:ascii="Century Schoolbook" w:hAnsi="Century Schoolbook" w:cs="Arial"/>
          <w:b/>
          <w:color w:val="C00000"/>
          <w:sz w:val="44"/>
          <w:szCs w:val="44"/>
        </w:rPr>
      </w:pPr>
      <w:r w:rsidRPr="00F24227">
        <w:rPr>
          <w:rFonts w:ascii="Century Schoolbook" w:hAnsi="Century Schoolbook" w:cs="Arial"/>
          <w:b/>
          <w:color w:val="C00000"/>
          <w:sz w:val="44"/>
          <w:szCs w:val="44"/>
        </w:rPr>
        <w:t>EUROPA SUPER ECONOMICA</w:t>
      </w:r>
      <w:r w:rsidR="002A295F">
        <w:rPr>
          <w:rFonts w:ascii="Century Schoolbook" w:hAnsi="Century Schoolbook" w:cs="Arial"/>
          <w:b/>
          <w:color w:val="C00000"/>
          <w:sz w:val="44"/>
          <w:szCs w:val="44"/>
        </w:rPr>
        <w:t xml:space="preserve"> </w:t>
      </w:r>
    </w:p>
    <w:p w14:paraId="33DF97AA" w14:textId="2063CEEC" w:rsidR="00454888" w:rsidRPr="0039048F" w:rsidRDefault="00454888" w:rsidP="00215B93">
      <w:pPr>
        <w:tabs>
          <w:tab w:val="left" w:pos="5625"/>
        </w:tabs>
        <w:spacing w:after="0" w:line="240" w:lineRule="auto"/>
        <w:rPr>
          <w:rFonts w:ascii="Century Schoolbook" w:hAnsi="Century Schoolbook" w:cs="Arial"/>
          <w:b/>
          <w:color w:val="C00000"/>
          <w:sz w:val="24"/>
          <w:szCs w:val="24"/>
        </w:rPr>
      </w:pPr>
    </w:p>
    <w:p w14:paraId="0DD6A802" w14:textId="3FDFF69F" w:rsidR="00E84A5A" w:rsidRDefault="00280209" w:rsidP="00E84A5A">
      <w:pPr>
        <w:tabs>
          <w:tab w:val="left" w:pos="5625"/>
        </w:tabs>
        <w:spacing w:after="0" w:line="240" w:lineRule="auto"/>
        <w:jc w:val="center"/>
        <w:rPr>
          <w:rFonts w:ascii="Century Gothic" w:hAnsi="Century Gothic" w:cs="Arial"/>
          <w:b/>
          <w:color w:val="C00000"/>
          <w:sz w:val="24"/>
          <w:szCs w:val="24"/>
        </w:rPr>
      </w:pPr>
      <w:r w:rsidRPr="00280209">
        <w:rPr>
          <w:rFonts w:ascii="Century Gothic" w:hAnsi="Century Gothic" w:cs="Arial"/>
          <w:b/>
          <w:color w:val="C00000"/>
          <w:sz w:val="24"/>
          <w:szCs w:val="24"/>
        </w:rPr>
        <w:t>España</w:t>
      </w:r>
      <w:r w:rsidR="008F45C4">
        <w:rPr>
          <w:rFonts w:ascii="Century Gothic" w:hAnsi="Century Gothic" w:cs="Arial"/>
          <w:b/>
          <w:color w:val="C00000"/>
          <w:sz w:val="24"/>
          <w:szCs w:val="24"/>
        </w:rPr>
        <w:t xml:space="preserve"> </w:t>
      </w:r>
      <w:r w:rsidRPr="00280209">
        <w:rPr>
          <w:rFonts w:ascii="Century Gothic" w:hAnsi="Century Gothic" w:cs="Arial"/>
          <w:b/>
          <w:color w:val="C00000"/>
          <w:sz w:val="24"/>
          <w:szCs w:val="24"/>
        </w:rPr>
        <w:t>-</w:t>
      </w:r>
      <w:r w:rsidR="008F45C4">
        <w:rPr>
          <w:rFonts w:ascii="Century Gothic" w:hAnsi="Century Gothic" w:cs="Arial"/>
          <w:b/>
          <w:color w:val="C00000"/>
          <w:sz w:val="24"/>
          <w:szCs w:val="24"/>
        </w:rPr>
        <w:t xml:space="preserve"> </w:t>
      </w:r>
      <w:r w:rsidRPr="00280209">
        <w:rPr>
          <w:rFonts w:ascii="Century Gothic" w:hAnsi="Century Gothic" w:cs="Arial"/>
          <w:b/>
          <w:color w:val="C00000"/>
          <w:sz w:val="24"/>
          <w:szCs w:val="24"/>
        </w:rPr>
        <w:t>Francia e Italia</w:t>
      </w:r>
      <w:r w:rsidR="0040062B">
        <w:rPr>
          <w:rFonts w:ascii="Century Gothic" w:hAnsi="Century Gothic" w:cs="Arial"/>
          <w:b/>
          <w:color w:val="C00000"/>
          <w:sz w:val="24"/>
          <w:szCs w:val="24"/>
        </w:rPr>
        <w:br/>
      </w:r>
      <w:r w:rsidR="008F45C4">
        <w:rPr>
          <w:rFonts w:ascii="Century Gothic" w:hAnsi="Century Gothic" w:cs="Arial"/>
          <w:b/>
          <w:color w:val="C00000"/>
          <w:sz w:val="24"/>
          <w:szCs w:val="24"/>
        </w:rPr>
        <w:t>1</w:t>
      </w:r>
      <w:r w:rsidR="004D26C9">
        <w:rPr>
          <w:rFonts w:ascii="Century Gothic" w:hAnsi="Century Gothic" w:cs="Arial"/>
          <w:b/>
          <w:color w:val="C00000"/>
          <w:sz w:val="24"/>
          <w:szCs w:val="24"/>
        </w:rPr>
        <w:t>3</w:t>
      </w:r>
      <w:r w:rsidR="00E84A5A" w:rsidRPr="0039048F">
        <w:rPr>
          <w:rFonts w:ascii="Century Gothic" w:hAnsi="Century Gothic" w:cs="Arial"/>
          <w:b/>
          <w:color w:val="C00000"/>
          <w:sz w:val="24"/>
          <w:szCs w:val="24"/>
        </w:rPr>
        <w:t xml:space="preserve"> noches /</w:t>
      </w:r>
      <w:r w:rsidR="008F45C4">
        <w:rPr>
          <w:rFonts w:ascii="Century Gothic" w:hAnsi="Century Gothic" w:cs="Arial"/>
          <w:b/>
          <w:color w:val="C00000"/>
          <w:sz w:val="24"/>
          <w:szCs w:val="24"/>
        </w:rPr>
        <w:t>1</w:t>
      </w:r>
      <w:r w:rsidR="004D26C9">
        <w:rPr>
          <w:rFonts w:ascii="Century Gothic" w:hAnsi="Century Gothic" w:cs="Arial"/>
          <w:b/>
          <w:color w:val="C00000"/>
          <w:sz w:val="24"/>
          <w:szCs w:val="24"/>
        </w:rPr>
        <w:t>5</w:t>
      </w:r>
      <w:r w:rsidR="00E84A5A" w:rsidRPr="0039048F">
        <w:rPr>
          <w:rFonts w:ascii="Century Gothic" w:hAnsi="Century Gothic" w:cs="Arial"/>
          <w:b/>
          <w:color w:val="C00000"/>
          <w:sz w:val="24"/>
          <w:szCs w:val="24"/>
        </w:rPr>
        <w:t xml:space="preserve"> días</w:t>
      </w:r>
    </w:p>
    <w:p w14:paraId="2DCD36AE" w14:textId="77777777" w:rsidR="009405C3" w:rsidRDefault="009405C3" w:rsidP="00C4399E">
      <w:pPr>
        <w:tabs>
          <w:tab w:val="left" w:pos="5625"/>
        </w:tabs>
        <w:spacing w:after="0" w:line="240" w:lineRule="auto"/>
        <w:rPr>
          <w:rFonts w:ascii="Century Gothic" w:hAnsi="Century Gothic" w:cs="Arial"/>
          <w:b/>
          <w:sz w:val="20"/>
          <w:szCs w:val="20"/>
        </w:rPr>
      </w:pPr>
    </w:p>
    <w:p w14:paraId="0C768388" w14:textId="34B78D60" w:rsidR="000F3914" w:rsidRDefault="000F3914" w:rsidP="009405C3">
      <w:pPr>
        <w:tabs>
          <w:tab w:val="left" w:pos="5625"/>
        </w:tabs>
        <w:spacing w:after="0" w:line="240" w:lineRule="auto"/>
        <w:jc w:val="center"/>
        <w:rPr>
          <w:rFonts w:ascii="Century Gothic" w:hAnsi="Century Gothic" w:cs="Arial"/>
          <w:b/>
          <w:sz w:val="20"/>
          <w:szCs w:val="20"/>
        </w:rPr>
      </w:pPr>
      <w:r w:rsidRPr="00C91070">
        <w:rPr>
          <w:rFonts w:ascii="Century Gothic" w:hAnsi="Century Gothic" w:cs="Arial"/>
          <w:b/>
          <w:sz w:val="20"/>
          <w:szCs w:val="20"/>
        </w:rPr>
        <w:t>ITINERARIO</w:t>
      </w:r>
    </w:p>
    <w:p w14:paraId="5C38AD30" w14:textId="77777777" w:rsidR="004D26C9" w:rsidRDefault="004D26C9" w:rsidP="00B146F9">
      <w:pPr>
        <w:spacing w:after="0" w:line="240" w:lineRule="auto"/>
        <w:jc w:val="both"/>
        <w:rPr>
          <w:rFonts w:ascii="Century Gothic" w:hAnsi="Century Gothic" w:cstheme="minorHAnsi"/>
          <w:b/>
          <w:sz w:val="20"/>
          <w:szCs w:val="20"/>
        </w:rPr>
      </w:pPr>
    </w:p>
    <w:p w14:paraId="5C6D1495" w14:textId="77777777" w:rsid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 xml:space="preserve">Día 1º: (Domingo) </w:t>
      </w:r>
    </w:p>
    <w:p w14:paraId="4B8BBD58" w14:textId="5FBB7111" w:rsidR="004D26C9" w:rsidRP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AMÉRICA - MADRID</w:t>
      </w:r>
    </w:p>
    <w:p w14:paraId="4AEBA492" w14:textId="77777777" w:rsidR="004D26C9" w:rsidRPr="004D26C9" w:rsidRDefault="004D26C9" w:rsidP="004D26C9">
      <w:pPr>
        <w:spacing w:after="0" w:line="240" w:lineRule="auto"/>
        <w:jc w:val="both"/>
        <w:rPr>
          <w:rFonts w:ascii="Century Gothic" w:hAnsi="Century Gothic" w:cstheme="minorHAnsi"/>
          <w:bCs/>
          <w:sz w:val="20"/>
          <w:szCs w:val="20"/>
        </w:rPr>
      </w:pPr>
      <w:r w:rsidRPr="004D26C9">
        <w:rPr>
          <w:rFonts w:ascii="Century Gothic" w:hAnsi="Century Gothic" w:cstheme="minorHAnsi"/>
          <w:bCs/>
          <w:sz w:val="20"/>
          <w:szCs w:val="20"/>
        </w:rPr>
        <w:t>Salida de su ciudad de origen con destino final Madrid. Noche a bordo.</w:t>
      </w:r>
    </w:p>
    <w:p w14:paraId="4D155971" w14:textId="77777777" w:rsidR="004D26C9" w:rsidRPr="004D26C9" w:rsidRDefault="004D26C9" w:rsidP="004D26C9">
      <w:pPr>
        <w:spacing w:after="0" w:line="240" w:lineRule="auto"/>
        <w:jc w:val="both"/>
        <w:rPr>
          <w:rFonts w:ascii="Century Gothic" w:hAnsi="Century Gothic" w:cstheme="minorHAnsi"/>
          <w:b/>
          <w:sz w:val="20"/>
          <w:szCs w:val="20"/>
        </w:rPr>
      </w:pPr>
    </w:p>
    <w:p w14:paraId="2569EAAD" w14:textId="77777777" w:rsid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 xml:space="preserve">Día 2º: (Lunes) </w:t>
      </w:r>
    </w:p>
    <w:p w14:paraId="1272EB1F" w14:textId="2F5B74B9" w:rsidR="004D26C9" w:rsidRP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MADRID</w:t>
      </w:r>
    </w:p>
    <w:p w14:paraId="5DB2BA95" w14:textId="77777777" w:rsidR="004D26C9" w:rsidRPr="004D26C9" w:rsidRDefault="004D26C9" w:rsidP="004D26C9">
      <w:pPr>
        <w:spacing w:after="0" w:line="240" w:lineRule="auto"/>
        <w:jc w:val="both"/>
        <w:rPr>
          <w:rFonts w:ascii="Century Gothic" w:hAnsi="Century Gothic" w:cstheme="minorHAnsi"/>
          <w:bCs/>
          <w:sz w:val="20"/>
          <w:szCs w:val="20"/>
        </w:rPr>
      </w:pPr>
      <w:r w:rsidRPr="004D26C9">
        <w:rPr>
          <w:rFonts w:ascii="Century Gothic" w:hAnsi="Century Gothic" w:cstheme="minorHAnsi"/>
          <w:bCs/>
          <w:sz w:val="20"/>
          <w:szCs w:val="20"/>
        </w:rPr>
        <w:t>Llegada al aeropuerto de Madrid-Barajas y traslado al hotel. Tiempo libre. Alojamiento.</w:t>
      </w:r>
    </w:p>
    <w:p w14:paraId="2CACDA6B" w14:textId="77777777" w:rsidR="004D26C9" w:rsidRPr="004D26C9" w:rsidRDefault="004D26C9" w:rsidP="004D26C9">
      <w:pPr>
        <w:spacing w:after="0" w:line="240" w:lineRule="auto"/>
        <w:jc w:val="both"/>
        <w:rPr>
          <w:rFonts w:ascii="Century Gothic" w:hAnsi="Century Gothic" w:cstheme="minorHAnsi"/>
          <w:b/>
          <w:sz w:val="20"/>
          <w:szCs w:val="20"/>
        </w:rPr>
      </w:pPr>
    </w:p>
    <w:p w14:paraId="04D6FDE1" w14:textId="77777777" w:rsid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 xml:space="preserve">Día 3º: (Martes) </w:t>
      </w:r>
    </w:p>
    <w:p w14:paraId="14516200" w14:textId="6299A79C" w:rsidR="004D26C9" w:rsidRP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MADRID - ZARAGOZA - BARCELONA</w:t>
      </w:r>
    </w:p>
    <w:p w14:paraId="1129532C" w14:textId="77777777" w:rsidR="004D26C9" w:rsidRPr="004D26C9" w:rsidRDefault="004D26C9" w:rsidP="004D26C9">
      <w:pPr>
        <w:spacing w:after="0" w:line="240" w:lineRule="auto"/>
        <w:jc w:val="both"/>
        <w:rPr>
          <w:rFonts w:ascii="Century Gothic" w:hAnsi="Century Gothic" w:cstheme="minorHAnsi"/>
          <w:bCs/>
          <w:sz w:val="20"/>
          <w:szCs w:val="20"/>
        </w:rPr>
      </w:pPr>
      <w:r w:rsidRPr="004D26C9">
        <w:rPr>
          <w:rFonts w:ascii="Century Gothic" w:hAnsi="Century Gothic" w:cstheme="minorHAnsi"/>
          <w:bCs/>
          <w:sz w:val="20"/>
          <w:szCs w:val="20"/>
        </w:rPr>
        <w:t>Desayuno y salida hacia Zaragoza, tiempo libre para poder visitar la Basílica de la Virgen del Pilar, Patrona de la Hispanidad y recorrer su casco antiguo. Continuación a Barcelona. Sugerimos disfrutar las múltiples posibilidades nocturnas que esta maravillosa ciudad ofrece. Alojamiento.</w:t>
      </w:r>
    </w:p>
    <w:p w14:paraId="79688929" w14:textId="77777777" w:rsidR="004D26C9" w:rsidRPr="004D26C9" w:rsidRDefault="004D26C9" w:rsidP="004D26C9">
      <w:pPr>
        <w:spacing w:after="0" w:line="240" w:lineRule="auto"/>
        <w:jc w:val="both"/>
        <w:rPr>
          <w:rFonts w:ascii="Century Gothic" w:hAnsi="Century Gothic" w:cstheme="minorHAnsi"/>
          <w:b/>
          <w:sz w:val="20"/>
          <w:szCs w:val="20"/>
        </w:rPr>
      </w:pPr>
    </w:p>
    <w:p w14:paraId="487B5039" w14:textId="77777777" w:rsid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 xml:space="preserve">Día 4º: (Miércoles) </w:t>
      </w:r>
    </w:p>
    <w:p w14:paraId="7EB8DE77" w14:textId="4161B360" w:rsidR="004D26C9" w:rsidRP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BARCELONA - ROMA (CRUCERO)</w:t>
      </w:r>
    </w:p>
    <w:p w14:paraId="153B7537" w14:textId="77777777" w:rsidR="004D26C9" w:rsidRPr="004D26C9" w:rsidRDefault="004D26C9" w:rsidP="004D26C9">
      <w:pPr>
        <w:spacing w:after="0" w:line="240" w:lineRule="auto"/>
        <w:jc w:val="both"/>
        <w:rPr>
          <w:rFonts w:ascii="Century Gothic" w:hAnsi="Century Gothic" w:cstheme="minorHAnsi"/>
          <w:bCs/>
          <w:sz w:val="20"/>
          <w:szCs w:val="20"/>
        </w:rPr>
      </w:pPr>
      <w:r w:rsidRPr="004D26C9">
        <w:rPr>
          <w:rFonts w:ascii="Century Gothic" w:hAnsi="Century Gothic" w:cstheme="minorHAnsi"/>
          <w:bCs/>
          <w:sz w:val="20"/>
          <w:szCs w:val="20"/>
        </w:rPr>
        <w:t>Desayuno. Por la mañana, visita panorámica de esta maravillosa ciudad. Recorreremos sus lugares más típicos y pintorescos. Tiempo libre. A última hora de la tarde nos dirigiremos al puerto para tomar el crucero dirección Roma. Esta noche, a bordo del ferry, podremos disfrutar de un viaje cómodo y relajante, conociendo Europa de una manera diferente. Noche a bordo en el barco.</w:t>
      </w:r>
    </w:p>
    <w:p w14:paraId="250C8DBB" w14:textId="77777777" w:rsidR="004D26C9" w:rsidRPr="004D26C9" w:rsidRDefault="004D26C9" w:rsidP="004D26C9">
      <w:pPr>
        <w:spacing w:after="0" w:line="240" w:lineRule="auto"/>
        <w:jc w:val="both"/>
        <w:rPr>
          <w:rFonts w:ascii="Century Gothic" w:hAnsi="Century Gothic" w:cstheme="minorHAnsi"/>
          <w:b/>
          <w:sz w:val="20"/>
          <w:szCs w:val="20"/>
        </w:rPr>
      </w:pPr>
    </w:p>
    <w:p w14:paraId="06475209" w14:textId="77777777" w:rsid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 xml:space="preserve">Día 5º: (Jueves) </w:t>
      </w:r>
    </w:p>
    <w:p w14:paraId="17845BF1" w14:textId="3DC172E6" w:rsidR="004D26C9" w:rsidRP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ROMA</w:t>
      </w:r>
    </w:p>
    <w:p w14:paraId="4BC7E9C4" w14:textId="77777777" w:rsidR="004D26C9" w:rsidRPr="004D26C9" w:rsidRDefault="004D26C9" w:rsidP="004D26C9">
      <w:pPr>
        <w:spacing w:after="0" w:line="240" w:lineRule="auto"/>
        <w:jc w:val="both"/>
        <w:rPr>
          <w:rFonts w:ascii="Century Gothic" w:hAnsi="Century Gothic" w:cstheme="minorHAnsi"/>
          <w:bCs/>
          <w:sz w:val="20"/>
          <w:szCs w:val="20"/>
        </w:rPr>
      </w:pPr>
      <w:r w:rsidRPr="004D26C9">
        <w:rPr>
          <w:rFonts w:ascii="Century Gothic" w:hAnsi="Century Gothic" w:cstheme="minorHAnsi"/>
          <w:bCs/>
          <w:sz w:val="20"/>
          <w:szCs w:val="20"/>
        </w:rPr>
        <w:t>Desayuno en el barco y llegada a Roma a media tarde. Traslado al hotel, alojamiento y resto de la tarde libre para conocer más a fondo Roma. Posibilidad de realizar una visita opcional de la "Roma Barroca" donde podrá descubrir las fuentes y plazas más emblemáticas de la ciudad. Alojamiento. (En función de la temporada del año, la llegada a Roma podría variar)</w:t>
      </w:r>
    </w:p>
    <w:p w14:paraId="4F5FED67" w14:textId="77777777" w:rsidR="004D26C9" w:rsidRPr="004D26C9" w:rsidRDefault="004D26C9" w:rsidP="004D26C9">
      <w:pPr>
        <w:spacing w:after="0" w:line="240" w:lineRule="auto"/>
        <w:jc w:val="both"/>
        <w:rPr>
          <w:rFonts w:ascii="Century Gothic" w:hAnsi="Century Gothic" w:cstheme="minorHAnsi"/>
          <w:b/>
          <w:sz w:val="20"/>
          <w:szCs w:val="20"/>
        </w:rPr>
      </w:pPr>
    </w:p>
    <w:p w14:paraId="68DDF115" w14:textId="77777777" w:rsid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 xml:space="preserve">Día 6º: (Viernes) </w:t>
      </w:r>
    </w:p>
    <w:p w14:paraId="1E9FCE19" w14:textId="25769529" w:rsidR="004D26C9" w:rsidRP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ROMA</w:t>
      </w:r>
    </w:p>
    <w:p w14:paraId="73B26361" w14:textId="77777777" w:rsidR="004D26C9" w:rsidRPr="004D26C9" w:rsidRDefault="004D26C9" w:rsidP="004D26C9">
      <w:pPr>
        <w:spacing w:after="0" w:line="240" w:lineRule="auto"/>
        <w:jc w:val="both"/>
        <w:rPr>
          <w:rFonts w:ascii="Century Gothic" w:hAnsi="Century Gothic" w:cstheme="minorHAnsi"/>
          <w:bCs/>
          <w:sz w:val="20"/>
          <w:szCs w:val="20"/>
        </w:rPr>
      </w:pPr>
      <w:r w:rsidRPr="004D26C9">
        <w:rPr>
          <w:rFonts w:ascii="Century Gothic" w:hAnsi="Century Gothic" w:cstheme="minorHAnsi"/>
          <w:bCs/>
          <w:sz w:val="20"/>
          <w:szCs w:val="20"/>
        </w:rPr>
        <w:t>Desayuno. Durante este día realizaremos una visita panorámica de la ciudad por los lugares de mayor interés de la "Ciudad Eterna". Tiempo libre y a continuación, tendrá la posibilidad de visitar opcionalmente los Museos Vaticanos, Capilla Sixtina y Basílica de San Pedro. Tarde libre. Alojamiento.</w:t>
      </w:r>
    </w:p>
    <w:p w14:paraId="1D9B7953" w14:textId="77777777" w:rsidR="004D26C9" w:rsidRPr="004D26C9" w:rsidRDefault="004D26C9" w:rsidP="004D26C9">
      <w:pPr>
        <w:spacing w:after="0" w:line="240" w:lineRule="auto"/>
        <w:jc w:val="both"/>
        <w:rPr>
          <w:rFonts w:ascii="Century Gothic" w:hAnsi="Century Gothic" w:cstheme="minorHAnsi"/>
          <w:b/>
          <w:sz w:val="20"/>
          <w:szCs w:val="20"/>
        </w:rPr>
      </w:pPr>
    </w:p>
    <w:p w14:paraId="3600D91D" w14:textId="77777777" w:rsid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 xml:space="preserve">Día 7º: (Sábado) </w:t>
      </w:r>
    </w:p>
    <w:p w14:paraId="7FED86FB" w14:textId="5995F937" w:rsidR="004D26C9" w:rsidRP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ROMA - FLORENCIA</w:t>
      </w:r>
    </w:p>
    <w:p w14:paraId="566042B1" w14:textId="77777777" w:rsidR="004D26C9" w:rsidRPr="004D26C9" w:rsidRDefault="004D26C9" w:rsidP="004D26C9">
      <w:pPr>
        <w:spacing w:after="0" w:line="240" w:lineRule="auto"/>
        <w:jc w:val="both"/>
        <w:rPr>
          <w:rFonts w:ascii="Century Gothic" w:hAnsi="Century Gothic" w:cstheme="minorHAnsi"/>
          <w:bCs/>
          <w:sz w:val="20"/>
          <w:szCs w:val="20"/>
        </w:rPr>
      </w:pPr>
      <w:r w:rsidRPr="004D26C9">
        <w:rPr>
          <w:rFonts w:ascii="Century Gothic" w:hAnsi="Century Gothic" w:cstheme="minorHAnsi"/>
          <w:bCs/>
          <w:sz w:val="20"/>
          <w:szCs w:val="20"/>
        </w:rPr>
        <w:t>Desayuno. Salida hacia Florencia. A la llegada, visita panorámica de la ciudad con guía local de la ciudad cumbre del Renacimiento. Pasearemos por sus calles y plazas como la de la Santa Cruz, Signoria, República, el famoso Puente Viejo y la Catedral de Santa María de las Flores. Alojamiento</w:t>
      </w:r>
    </w:p>
    <w:p w14:paraId="45EB75B7" w14:textId="77777777" w:rsidR="004D26C9" w:rsidRPr="004D26C9" w:rsidRDefault="004D26C9" w:rsidP="004D26C9">
      <w:pPr>
        <w:spacing w:after="0" w:line="240" w:lineRule="auto"/>
        <w:jc w:val="both"/>
        <w:rPr>
          <w:rFonts w:ascii="Century Gothic" w:hAnsi="Century Gothic" w:cstheme="minorHAnsi"/>
          <w:b/>
          <w:sz w:val="20"/>
          <w:szCs w:val="20"/>
        </w:rPr>
      </w:pPr>
    </w:p>
    <w:p w14:paraId="55624D04" w14:textId="77777777" w:rsid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 xml:space="preserve">Día 8º: (Domingo) </w:t>
      </w:r>
    </w:p>
    <w:p w14:paraId="773F1EE7" w14:textId="37317B21" w:rsidR="004D26C9" w:rsidRP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FLORENCIA - VENECIA</w:t>
      </w:r>
    </w:p>
    <w:p w14:paraId="4B9168FF" w14:textId="77777777" w:rsidR="004D26C9" w:rsidRPr="004D26C9" w:rsidRDefault="004D26C9" w:rsidP="004D26C9">
      <w:pPr>
        <w:spacing w:after="0" w:line="240" w:lineRule="auto"/>
        <w:jc w:val="both"/>
        <w:rPr>
          <w:rFonts w:ascii="Century Gothic" w:hAnsi="Century Gothic" w:cstheme="minorHAnsi"/>
          <w:bCs/>
          <w:sz w:val="20"/>
          <w:szCs w:val="20"/>
        </w:rPr>
      </w:pPr>
      <w:r w:rsidRPr="004D26C9">
        <w:rPr>
          <w:rFonts w:ascii="Century Gothic" w:hAnsi="Century Gothic" w:cstheme="minorHAnsi"/>
          <w:bCs/>
          <w:sz w:val="20"/>
          <w:szCs w:val="20"/>
        </w:rPr>
        <w:t xml:space="preserve">Desayuno. A primera hora de la mañana partiremos con rumbo a Venecia donde realizaremos una visita panorámica a pie de esta singular ciudad. Al finalizar la visita realizaremos una parada en una </w:t>
      </w:r>
      <w:r w:rsidRPr="004D26C9">
        <w:rPr>
          <w:rFonts w:ascii="Century Gothic" w:hAnsi="Century Gothic" w:cstheme="minorHAnsi"/>
          <w:bCs/>
          <w:sz w:val="20"/>
          <w:szCs w:val="20"/>
        </w:rPr>
        <w:lastRenderedPageBreak/>
        <w:t>fábrica de cristal, donde podremos admirar la fabricación del famoso cristal veneciano y a continuación, posibilidad de realizar un agradable paseo opcional en góndola. Tiempo libre. Alojamiento.</w:t>
      </w:r>
    </w:p>
    <w:p w14:paraId="2475D9D4" w14:textId="77777777" w:rsidR="004D26C9" w:rsidRPr="004D26C9" w:rsidRDefault="004D26C9" w:rsidP="004D26C9">
      <w:pPr>
        <w:spacing w:after="0" w:line="240" w:lineRule="auto"/>
        <w:jc w:val="both"/>
        <w:rPr>
          <w:rFonts w:ascii="Century Gothic" w:hAnsi="Century Gothic" w:cstheme="minorHAnsi"/>
          <w:b/>
          <w:sz w:val="20"/>
          <w:szCs w:val="20"/>
        </w:rPr>
      </w:pPr>
    </w:p>
    <w:p w14:paraId="55E59681" w14:textId="77777777" w:rsid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 xml:space="preserve">Día 9º: (Lunes) </w:t>
      </w:r>
    </w:p>
    <w:p w14:paraId="1D2708B3" w14:textId="63CBAF40" w:rsidR="004D26C9" w:rsidRP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VENECIA - ANNEMASSE</w:t>
      </w:r>
    </w:p>
    <w:p w14:paraId="7D8569A1" w14:textId="77777777" w:rsidR="004D26C9" w:rsidRPr="004D26C9" w:rsidRDefault="004D26C9" w:rsidP="004D26C9">
      <w:pPr>
        <w:spacing w:after="0" w:line="240" w:lineRule="auto"/>
        <w:jc w:val="both"/>
        <w:rPr>
          <w:rFonts w:ascii="Century Gothic" w:hAnsi="Century Gothic" w:cstheme="minorHAnsi"/>
          <w:bCs/>
          <w:sz w:val="20"/>
          <w:szCs w:val="20"/>
        </w:rPr>
      </w:pPr>
      <w:r w:rsidRPr="004D26C9">
        <w:rPr>
          <w:rFonts w:ascii="Century Gothic" w:hAnsi="Century Gothic" w:cstheme="minorHAnsi"/>
          <w:bCs/>
          <w:sz w:val="20"/>
          <w:szCs w:val="20"/>
        </w:rPr>
        <w:t>Desayuno y salida hacia Annemasse, ubicado en el Ródano-Alpes, corazón de la Haute-Savoie. Esta bella ciudad ocupa una posición central entre el Mont Blanc y el lago de Ginebra. Alojamiento.</w:t>
      </w:r>
    </w:p>
    <w:p w14:paraId="023244F2" w14:textId="77777777" w:rsidR="004D26C9" w:rsidRPr="004D26C9" w:rsidRDefault="004D26C9" w:rsidP="004D26C9">
      <w:pPr>
        <w:spacing w:after="0" w:line="240" w:lineRule="auto"/>
        <w:jc w:val="both"/>
        <w:rPr>
          <w:rFonts w:ascii="Century Gothic" w:hAnsi="Century Gothic" w:cstheme="minorHAnsi"/>
          <w:b/>
          <w:sz w:val="20"/>
          <w:szCs w:val="20"/>
        </w:rPr>
      </w:pPr>
    </w:p>
    <w:p w14:paraId="5FC76963" w14:textId="77777777" w:rsid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 xml:space="preserve">Día 10º: (Martes) </w:t>
      </w:r>
    </w:p>
    <w:p w14:paraId="5212AED0" w14:textId="180F110E" w:rsidR="004D26C9" w:rsidRP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ANNEMASSE - PARÍS</w:t>
      </w:r>
    </w:p>
    <w:p w14:paraId="31C93EED" w14:textId="77777777" w:rsidR="004D26C9" w:rsidRPr="004D26C9" w:rsidRDefault="004D26C9" w:rsidP="004D26C9">
      <w:pPr>
        <w:spacing w:after="0" w:line="240" w:lineRule="auto"/>
        <w:jc w:val="both"/>
        <w:rPr>
          <w:rFonts w:ascii="Century Gothic" w:hAnsi="Century Gothic" w:cstheme="minorHAnsi"/>
          <w:bCs/>
          <w:sz w:val="20"/>
          <w:szCs w:val="20"/>
        </w:rPr>
      </w:pPr>
      <w:r w:rsidRPr="004D26C9">
        <w:rPr>
          <w:rFonts w:ascii="Century Gothic" w:hAnsi="Century Gothic" w:cstheme="minorHAnsi"/>
          <w:bCs/>
          <w:sz w:val="20"/>
          <w:szCs w:val="20"/>
        </w:rPr>
        <w:t>Desayuno. Tiempo libre. Recomendamos realizar la visita opcional a la ciudad suiza de Ginebra, a los pies de los majestuosos Alpes suizos, sede de las Naciones Unidas y cuna de los mejores maestros relojeros. Salida dirección París. Pasaremos cerca del Parque Natural de Morvan, uno de los más importantes del país y disfrutaremos de los paisajes que esta zona de Francia nos ofrece. Posibilidad de realizar opcionalmente una visita del "París iluminado" y un bonito crucero por el Sena. Alojamiento.</w:t>
      </w:r>
    </w:p>
    <w:p w14:paraId="107FCA04" w14:textId="77777777" w:rsidR="004D26C9" w:rsidRPr="004D26C9" w:rsidRDefault="004D26C9" w:rsidP="004D26C9">
      <w:pPr>
        <w:spacing w:after="0" w:line="240" w:lineRule="auto"/>
        <w:jc w:val="both"/>
        <w:rPr>
          <w:rFonts w:ascii="Century Gothic" w:hAnsi="Century Gothic" w:cstheme="minorHAnsi"/>
          <w:b/>
          <w:sz w:val="20"/>
          <w:szCs w:val="20"/>
        </w:rPr>
      </w:pPr>
    </w:p>
    <w:p w14:paraId="4DDCFF50" w14:textId="77777777" w:rsid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 xml:space="preserve">Día 11º: (Miércoles) </w:t>
      </w:r>
    </w:p>
    <w:p w14:paraId="6A6B9624" w14:textId="323B8165" w:rsidR="004D26C9" w:rsidRP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PARÍS</w:t>
      </w:r>
    </w:p>
    <w:p w14:paraId="3C6BC922" w14:textId="77777777" w:rsidR="004D26C9" w:rsidRPr="004D26C9" w:rsidRDefault="004D26C9" w:rsidP="004D26C9">
      <w:pPr>
        <w:spacing w:after="0" w:line="240" w:lineRule="auto"/>
        <w:jc w:val="both"/>
        <w:rPr>
          <w:rFonts w:ascii="Century Gothic" w:hAnsi="Century Gothic" w:cstheme="minorHAnsi"/>
          <w:bCs/>
          <w:sz w:val="20"/>
          <w:szCs w:val="20"/>
        </w:rPr>
      </w:pPr>
      <w:r w:rsidRPr="004D26C9">
        <w:rPr>
          <w:rFonts w:ascii="Century Gothic" w:hAnsi="Century Gothic" w:cstheme="minorHAnsi"/>
          <w:bCs/>
          <w:sz w:val="20"/>
          <w:szCs w:val="20"/>
        </w:rPr>
        <w:t>Desayuno y alojamiento. Por la mañana, visita panorámica con guía local de la "Ciudad de la Luz". Tarde libre para poder realizar una visita opcional al Museo de Louvre, uno de los museos más importantes del mundo. Por la noche, se ofrecerá la posibilidad de asistir a un cabaret típico parisino de fama mundial como el Lido o Moulin Rouge. Alojamiento.</w:t>
      </w:r>
    </w:p>
    <w:p w14:paraId="0E0FDFF7" w14:textId="77777777" w:rsidR="004D26C9" w:rsidRPr="004D26C9" w:rsidRDefault="004D26C9" w:rsidP="004D26C9">
      <w:pPr>
        <w:spacing w:after="0" w:line="240" w:lineRule="auto"/>
        <w:jc w:val="both"/>
        <w:rPr>
          <w:rFonts w:ascii="Century Gothic" w:hAnsi="Century Gothic" w:cstheme="minorHAnsi"/>
          <w:b/>
          <w:sz w:val="20"/>
          <w:szCs w:val="20"/>
        </w:rPr>
      </w:pPr>
    </w:p>
    <w:p w14:paraId="4F4024C9" w14:textId="77777777" w:rsid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 xml:space="preserve">Día 12º: (Jueves) </w:t>
      </w:r>
    </w:p>
    <w:p w14:paraId="0327953F" w14:textId="2FDFD7A9" w:rsidR="004D26C9" w:rsidRP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PARÍS - LOURDES</w:t>
      </w:r>
    </w:p>
    <w:p w14:paraId="209538B4" w14:textId="77777777" w:rsidR="004D26C9" w:rsidRPr="004D26C9" w:rsidRDefault="004D26C9" w:rsidP="004D26C9">
      <w:pPr>
        <w:spacing w:after="0" w:line="240" w:lineRule="auto"/>
        <w:jc w:val="both"/>
        <w:rPr>
          <w:rFonts w:ascii="Century Gothic" w:hAnsi="Century Gothic" w:cstheme="minorHAnsi"/>
          <w:bCs/>
          <w:sz w:val="20"/>
          <w:szCs w:val="20"/>
        </w:rPr>
      </w:pPr>
      <w:r w:rsidRPr="004D26C9">
        <w:rPr>
          <w:rFonts w:ascii="Century Gothic" w:hAnsi="Century Gothic" w:cstheme="minorHAnsi"/>
          <w:bCs/>
          <w:sz w:val="20"/>
          <w:szCs w:val="20"/>
        </w:rPr>
        <w:t>Desayuno y salida hacia la región del Loira continuando nuestra ruta hacia Lourdes donde llegaremos a última hora de la tarde.Tiempo libre para poder presenciar la Procesión de las Antorchas y la Gruta de la Virgen (sólo de abril a octubre). Alojamiento.</w:t>
      </w:r>
    </w:p>
    <w:p w14:paraId="17AD0851" w14:textId="77777777" w:rsidR="004D26C9" w:rsidRPr="004D26C9" w:rsidRDefault="004D26C9" w:rsidP="004D26C9">
      <w:pPr>
        <w:spacing w:after="0" w:line="240" w:lineRule="auto"/>
        <w:jc w:val="both"/>
        <w:rPr>
          <w:rFonts w:ascii="Century Gothic" w:hAnsi="Century Gothic" w:cstheme="minorHAnsi"/>
          <w:b/>
          <w:sz w:val="20"/>
          <w:szCs w:val="20"/>
        </w:rPr>
      </w:pPr>
    </w:p>
    <w:p w14:paraId="3DB54683" w14:textId="77777777" w:rsid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 xml:space="preserve">Día 13º: (Viernes) </w:t>
      </w:r>
    </w:p>
    <w:p w14:paraId="7500C471" w14:textId="7ECBAFF8" w:rsidR="004D26C9" w:rsidRP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LOURDES - SAN SEBASTIÁN - MADRID</w:t>
      </w:r>
    </w:p>
    <w:p w14:paraId="397D29B3" w14:textId="672AB580" w:rsidR="004D26C9" w:rsidRPr="004D26C9" w:rsidRDefault="004D26C9" w:rsidP="004D26C9">
      <w:pPr>
        <w:spacing w:after="0" w:line="240" w:lineRule="auto"/>
        <w:jc w:val="both"/>
        <w:rPr>
          <w:rFonts w:ascii="Century Gothic" w:hAnsi="Century Gothic" w:cstheme="minorHAnsi"/>
          <w:bCs/>
          <w:sz w:val="20"/>
          <w:szCs w:val="20"/>
        </w:rPr>
      </w:pPr>
      <w:r w:rsidRPr="004D26C9">
        <w:rPr>
          <w:rFonts w:ascii="Century Gothic" w:hAnsi="Century Gothic" w:cstheme="minorHAnsi"/>
          <w:bCs/>
          <w:sz w:val="20"/>
          <w:szCs w:val="20"/>
        </w:rPr>
        <w:t>Desayuno. Salida hacia San Sebastián, la bella ciudad de corte francés, conocida por la Perla del Cantábrico, con su magnífica Playa de la Concha, donde realizaremos una parada, para continuar a Madrid. Alojamiento.</w:t>
      </w:r>
    </w:p>
    <w:p w14:paraId="11B57B3E" w14:textId="77777777" w:rsidR="004D26C9" w:rsidRPr="004D26C9" w:rsidRDefault="004D26C9" w:rsidP="004D26C9">
      <w:pPr>
        <w:spacing w:after="0" w:line="240" w:lineRule="auto"/>
        <w:jc w:val="both"/>
        <w:rPr>
          <w:rFonts w:ascii="Century Gothic" w:hAnsi="Century Gothic" w:cstheme="minorHAnsi"/>
          <w:b/>
          <w:sz w:val="20"/>
          <w:szCs w:val="20"/>
        </w:rPr>
      </w:pPr>
    </w:p>
    <w:p w14:paraId="1E124AA0" w14:textId="77777777" w:rsid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 xml:space="preserve">Día 14º: (Sábado) </w:t>
      </w:r>
    </w:p>
    <w:p w14:paraId="5DA60F32" w14:textId="6E5EE77A" w:rsidR="004D26C9" w:rsidRP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MADRID</w:t>
      </w:r>
    </w:p>
    <w:p w14:paraId="46A1E7C7" w14:textId="77777777" w:rsidR="004D26C9" w:rsidRPr="004D26C9" w:rsidRDefault="004D26C9" w:rsidP="004D26C9">
      <w:pPr>
        <w:spacing w:after="0" w:line="240" w:lineRule="auto"/>
        <w:jc w:val="both"/>
        <w:rPr>
          <w:rFonts w:ascii="Century Gothic" w:hAnsi="Century Gothic" w:cstheme="minorHAnsi"/>
          <w:bCs/>
          <w:sz w:val="20"/>
          <w:szCs w:val="20"/>
        </w:rPr>
      </w:pPr>
      <w:r w:rsidRPr="004D26C9">
        <w:rPr>
          <w:rFonts w:ascii="Century Gothic" w:hAnsi="Century Gothic" w:cstheme="minorHAnsi"/>
          <w:bCs/>
          <w:sz w:val="20"/>
          <w:szCs w:val="20"/>
        </w:rPr>
        <w:t>Desayuno. Por la mañana visita de la ciudad recorriendo la Castellana, Gran Vía, Cibeles y Neptuno, Puerta de Alcalá, Las Cortes, la Puerta del Sol, Plaza Mayor y Plaza de Oriente, y el Madrid moderno. Tarde libre. Sugerimos hacer una excursión opcional a la vecina ciudad imperial de Toledo, pasear por sus calles y respirar su ambiente medieval, visitar su espléndida Catedral, y conocer la famosa pintura de El Greco. Alojamiento.</w:t>
      </w:r>
    </w:p>
    <w:p w14:paraId="4C458560" w14:textId="77777777" w:rsidR="004D26C9" w:rsidRPr="004D26C9" w:rsidRDefault="004D26C9" w:rsidP="004D26C9">
      <w:pPr>
        <w:spacing w:after="0" w:line="240" w:lineRule="auto"/>
        <w:jc w:val="both"/>
        <w:rPr>
          <w:rFonts w:ascii="Century Gothic" w:hAnsi="Century Gothic" w:cstheme="minorHAnsi"/>
          <w:b/>
          <w:sz w:val="20"/>
          <w:szCs w:val="20"/>
        </w:rPr>
      </w:pPr>
    </w:p>
    <w:p w14:paraId="6938C686" w14:textId="77777777" w:rsidR="004D26C9" w:rsidRDefault="004D26C9" w:rsidP="004D26C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 xml:space="preserve">Día 15º: (Domingo) </w:t>
      </w:r>
    </w:p>
    <w:p w14:paraId="7E5609FD" w14:textId="3BBFF3AC" w:rsidR="004D26C9" w:rsidRDefault="004D26C9" w:rsidP="00B146F9">
      <w:pPr>
        <w:spacing w:after="0" w:line="240" w:lineRule="auto"/>
        <w:jc w:val="both"/>
        <w:rPr>
          <w:rFonts w:ascii="Century Gothic" w:hAnsi="Century Gothic" w:cstheme="minorHAnsi"/>
          <w:b/>
          <w:sz w:val="20"/>
          <w:szCs w:val="20"/>
        </w:rPr>
      </w:pPr>
      <w:r w:rsidRPr="004D26C9">
        <w:rPr>
          <w:rFonts w:ascii="Century Gothic" w:hAnsi="Century Gothic" w:cstheme="minorHAnsi"/>
          <w:b/>
          <w:sz w:val="20"/>
          <w:szCs w:val="20"/>
        </w:rPr>
        <w:t>MADRID</w:t>
      </w:r>
    </w:p>
    <w:p w14:paraId="54C20B63" w14:textId="1A2CA906" w:rsidR="00633DB3" w:rsidRPr="007E5328" w:rsidRDefault="00633DB3" w:rsidP="00633DB3">
      <w:pPr>
        <w:spacing w:after="0" w:line="240" w:lineRule="auto"/>
        <w:jc w:val="both"/>
        <w:rPr>
          <w:rFonts w:cstheme="minorHAnsi"/>
          <w:bCs/>
          <w:sz w:val="24"/>
          <w:szCs w:val="24"/>
        </w:rPr>
      </w:pPr>
      <w:r w:rsidRPr="007E5328">
        <w:rPr>
          <w:rFonts w:cstheme="minorHAnsi"/>
          <w:bCs/>
          <w:sz w:val="24"/>
          <w:szCs w:val="24"/>
        </w:rPr>
        <w:t>Desayuno a la hora indicada traslado al aeropuerto para tomar vuelo con destino a su ciudad de origen.</w:t>
      </w:r>
    </w:p>
    <w:p w14:paraId="4DB827E0" w14:textId="33B94ECF" w:rsidR="00215B93" w:rsidRDefault="00215B93" w:rsidP="003414BB">
      <w:pPr>
        <w:spacing w:after="0" w:line="240" w:lineRule="auto"/>
        <w:jc w:val="both"/>
        <w:rPr>
          <w:rFonts w:cstheme="minorHAnsi"/>
          <w:b/>
          <w:sz w:val="24"/>
          <w:szCs w:val="24"/>
        </w:rPr>
      </w:pPr>
      <w:r w:rsidRPr="007E5328">
        <w:rPr>
          <w:rFonts w:cstheme="minorHAnsi"/>
          <w:b/>
          <w:sz w:val="24"/>
          <w:szCs w:val="24"/>
        </w:rPr>
        <w:t>Fin de los servicios…</w:t>
      </w:r>
    </w:p>
    <w:p w14:paraId="0FF421DC" w14:textId="0382C86E" w:rsidR="003414BB" w:rsidRDefault="003414BB" w:rsidP="00E75D3D">
      <w:pPr>
        <w:spacing w:after="0" w:line="240" w:lineRule="auto"/>
        <w:jc w:val="both"/>
        <w:rPr>
          <w:rFonts w:cstheme="minorHAnsi"/>
          <w:sz w:val="24"/>
          <w:szCs w:val="24"/>
        </w:rPr>
      </w:pPr>
    </w:p>
    <w:p w14:paraId="4B4FC574" w14:textId="77777777" w:rsidR="00207A09" w:rsidRPr="00776210" w:rsidRDefault="00207A09" w:rsidP="00E75D3D">
      <w:pPr>
        <w:spacing w:after="0" w:line="240" w:lineRule="auto"/>
        <w:jc w:val="both"/>
        <w:rPr>
          <w:rFonts w:cstheme="minorHAnsi"/>
          <w:sz w:val="24"/>
          <w:szCs w:val="24"/>
        </w:rPr>
      </w:pPr>
    </w:p>
    <w:tbl>
      <w:tblPr>
        <w:tblW w:w="5853" w:type="dxa"/>
        <w:jc w:val="center"/>
        <w:tblCellMar>
          <w:left w:w="70" w:type="dxa"/>
          <w:right w:w="70" w:type="dxa"/>
        </w:tblCellMar>
        <w:tblLook w:val="04A0" w:firstRow="1" w:lastRow="0" w:firstColumn="1" w:lastColumn="0" w:noHBand="0" w:noVBand="1"/>
      </w:tblPr>
      <w:tblGrid>
        <w:gridCol w:w="1624"/>
        <w:gridCol w:w="4229"/>
      </w:tblGrid>
      <w:tr w:rsidR="002D7790" w:rsidRPr="00961A2B" w14:paraId="27BC81CA" w14:textId="77777777" w:rsidTr="000C656E">
        <w:trPr>
          <w:trHeight w:val="258"/>
          <w:jc w:val="center"/>
        </w:trPr>
        <w:tc>
          <w:tcPr>
            <w:tcW w:w="1624" w:type="dxa"/>
            <w:tcBorders>
              <w:top w:val="nil"/>
              <w:left w:val="single" w:sz="4" w:space="0" w:color="auto"/>
              <w:bottom w:val="single" w:sz="4" w:space="0" w:color="auto"/>
              <w:right w:val="single" w:sz="4" w:space="0" w:color="auto"/>
            </w:tcBorders>
            <w:shd w:val="clear" w:color="auto" w:fill="C00000"/>
            <w:noWrap/>
            <w:vAlign w:val="center"/>
            <w:hideMark/>
          </w:tcPr>
          <w:p w14:paraId="0CE833D2" w14:textId="77777777" w:rsidR="002D7790" w:rsidRPr="0076086A" w:rsidRDefault="002D7790" w:rsidP="000C656E">
            <w:pPr>
              <w:spacing w:after="0" w:line="240" w:lineRule="auto"/>
              <w:jc w:val="center"/>
              <w:rPr>
                <w:rFonts w:ascii="Century Gothic" w:hAnsi="Century Gothic" w:cs="Arial"/>
                <w:b/>
                <w:bCs/>
                <w:color w:val="FFFFFF" w:themeColor="background1"/>
                <w:sz w:val="20"/>
                <w:szCs w:val="18"/>
              </w:rPr>
            </w:pPr>
            <w:r w:rsidRPr="0076086A">
              <w:rPr>
                <w:rFonts w:ascii="Century Gothic" w:hAnsi="Century Gothic" w:cs="Arial"/>
                <w:b/>
                <w:bCs/>
                <w:color w:val="FFFFFF" w:themeColor="background1"/>
                <w:sz w:val="20"/>
                <w:szCs w:val="18"/>
              </w:rPr>
              <w:lastRenderedPageBreak/>
              <w:t>CIUDADES</w:t>
            </w:r>
          </w:p>
        </w:tc>
        <w:tc>
          <w:tcPr>
            <w:tcW w:w="4229" w:type="dxa"/>
            <w:tcBorders>
              <w:top w:val="single" w:sz="4" w:space="0" w:color="auto"/>
              <w:left w:val="nil"/>
              <w:bottom w:val="single" w:sz="4" w:space="0" w:color="auto"/>
              <w:right w:val="single" w:sz="4" w:space="0" w:color="000000"/>
            </w:tcBorders>
            <w:shd w:val="clear" w:color="auto" w:fill="C00000"/>
            <w:noWrap/>
            <w:vAlign w:val="center"/>
            <w:hideMark/>
          </w:tcPr>
          <w:p w14:paraId="4318C14D" w14:textId="77777777" w:rsidR="002D7790" w:rsidRPr="0076086A" w:rsidRDefault="002D7790" w:rsidP="000C656E">
            <w:pPr>
              <w:spacing w:after="0" w:line="240" w:lineRule="auto"/>
              <w:jc w:val="center"/>
              <w:rPr>
                <w:rFonts w:ascii="Century Gothic" w:hAnsi="Century Gothic" w:cs="Arial"/>
                <w:b/>
                <w:bCs/>
                <w:color w:val="FFFFFF" w:themeColor="background1"/>
                <w:sz w:val="20"/>
                <w:szCs w:val="18"/>
              </w:rPr>
            </w:pPr>
            <w:r w:rsidRPr="0076086A">
              <w:rPr>
                <w:rFonts w:ascii="Century Gothic" w:hAnsi="Century Gothic" w:cs="Arial"/>
                <w:b/>
                <w:bCs/>
                <w:color w:val="FFFFFF" w:themeColor="background1"/>
                <w:sz w:val="20"/>
                <w:szCs w:val="18"/>
              </w:rPr>
              <w:t>HOTELES PREVISTOS O SIMILARES</w:t>
            </w:r>
          </w:p>
        </w:tc>
      </w:tr>
      <w:tr w:rsidR="002D7790" w:rsidRPr="00961A2B" w14:paraId="77CE524C" w14:textId="77777777" w:rsidTr="000C656E">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05CBDB8F" w14:textId="77777777" w:rsidR="002D7790" w:rsidRPr="00961A2B" w:rsidRDefault="002D7790" w:rsidP="000C656E">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Madrid </w:t>
            </w:r>
          </w:p>
        </w:tc>
        <w:tc>
          <w:tcPr>
            <w:tcW w:w="4229" w:type="dxa"/>
            <w:tcBorders>
              <w:top w:val="nil"/>
              <w:left w:val="nil"/>
              <w:bottom w:val="single" w:sz="4" w:space="0" w:color="auto"/>
              <w:right w:val="single" w:sz="8" w:space="0" w:color="auto"/>
            </w:tcBorders>
            <w:shd w:val="clear" w:color="auto" w:fill="auto"/>
            <w:noWrap/>
            <w:vAlign w:val="center"/>
          </w:tcPr>
          <w:p w14:paraId="78B2A0C3" w14:textId="77777777" w:rsidR="002D7790" w:rsidRPr="00961A2B" w:rsidRDefault="002D7790" w:rsidP="000C656E">
            <w:pPr>
              <w:spacing w:after="0" w:line="240" w:lineRule="auto"/>
              <w:jc w:val="center"/>
              <w:rPr>
                <w:rFonts w:ascii="Calibri" w:eastAsia="Times New Roman" w:hAnsi="Calibri" w:cs="Calibri"/>
                <w:color w:val="000000"/>
                <w:lang w:eastAsia="es-ES"/>
              </w:rPr>
            </w:pPr>
            <w:r w:rsidRPr="00280209">
              <w:rPr>
                <w:rFonts w:ascii="Calibri" w:eastAsia="Times New Roman" w:hAnsi="Calibri" w:cs="Calibri"/>
                <w:color w:val="000000"/>
                <w:lang w:eastAsia="es-ES"/>
              </w:rPr>
              <w:t>Hampton By Hilton Alcobendas</w:t>
            </w:r>
          </w:p>
        </w:tc>
      </w:tr>
      <w:tr w:rsidR="002D7790" w:rsidRPr="00961A2B" w14:paraId="104BA855" w14:textId="77777777" w:rsidTr="000C656E">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41381862" w14:textId="77777777" w:rsidR="002D7790" w:rsidRDefault="002D7790" w:rsidP="000C656E">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Barcelona </w:t>
            </w:r>
          </w:p>
        </w:tc>
        <w:tc>
          <w:tcPr>
            <w:tcW w:w="4229" w:type="dxa"/>
            <w:tcBorders>
              <w:top w:val="nil"/>
              <w:left w:val="nil"/>
              <w:bottom w:val="single" w:sz="4" w:space="0" w:color="auto"/>
              <w:right w:val="single" w:sz="8" w:space="0" w:color="auto"/>
            </w:tcBorders>
            <w:shd w:val="clear" w:color="auto" w:fill="auto"/>
            <w:noWrap/>
            <w:vAlign w:val="center"/>
          </w:tcPr>
          <w:p w14:paraId="200C3B4C" w14:textId="77777777" w:rsidR="002D7790" w:rsidRPr="00280209" w:rsidRDefault="002D7790" w:rsidP="000C656E">
            <w:pPr>
              <w:spacing w:after="0" w:line="240" w:lineRule="auto"/>
              <w:jc w:val="center"/>
              <w:rPr>
                <w:rFonts w:ascii="Calibri" w:eastAsia="Times New Roman" w:hAnsi="Calibri" w:cs="Calibri"/>
                <w:color w:val="000000"/>
                <w:lang w:eastAsia="es-ES"/>
              </w:rPr>
            </w:pPr>
            <w:r w:rsidRPr="00280209">
              <w:rPr>
                <w:rFonts w:ascii="Calibri" w:eastAsia="Times New Roman" w:hAnsi="Calibri" w:cs="Calibri"/>
                <w:color w:val="000000"/>
                <w:lang w:eastAsia="es-ES"/>
              </w:rPr>
              <w:t>Hotel Exe Barbera Parc</w:t>
            </w:r>
          </w:p>
        </w:tc>
      </w:tr>
      <w:tr w:rsidR="002D7790" w:rsidRPr="00961A2B" w14:paraId="17C536B2" w14:textId="77777777" w:rsidTr="000C656E">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41857090" w14:textId="77777777" w:rsidR="002D7790" w:rsidRDefault="002D7790" w:rsidP="000C656E">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Roma </w:t>
            </w:r>
          </w:p>
        </w:tc>
        <w:tc>
          <w:tcPr>
            <w:tcW w:w="4229" w:type="dxa"/>
            <w:tcBorders>
              <w:top w:val="nil"/>
              <w:left w:val="nil"/>
              <w:bottom w:val="single" w:sz="4" w:space="0" w:color="auto"/>
              <w:right w:val="single" w:sz="8" w:space="0" w:color="auto"/>
            </w:tcBorders>
            <w:shd w:val="clear" w:color="auto" w:fill="auto"/>
            <w:noWrap/>
            <w:vAlign w:val="center"/>
          </w:tcPr>
          <w:p w14:paraId="373C1A2E" w14:textId="77777777" w:rsidR="002D7790" w:rsidRPr="00280209" w:rsidRDefault="002D7790" w:rsidP="000C656E">
            <w:pPr>
              <w:spacing w:after="0" w:line="240" w:lineRule="auto"/>
              <w:jc w:val="center"/>
              <w:rPr>
                <w:rFonts w:ascii="Calibri" w:eastAsia="Times New Roman" w:hAnsi="Calibri" w:cs="Calibri"/>
                <w:color w:val="000000"/>
                <w:lang w:eastAsia="es-ES"/>
              </w:rPr>
            </w:pPr>
            <w:r w:rsidRPr="00A81C97">
              <w:rPr>
                <w:rFonts w:ascii="Calibri" w:eastAsia="Times New Roman" w:hAnsi="Calibri" w:cs="Calibri"/>
                <w:color w:val="000000"/>
                <w:lang w:eastAsia="es-ES"/>
              </w:rPr>
              <w:t>Black Hotel Roma</w:t>
            </w:r>
          </w:p>
        </w:tc>
      </w:tr>
      <w:tr w:rsidR="002D7790" w:rsidRPr="00961A2B" w14:paraId="099E06FC" w14:textId="77777777" w:rsidTr="000C656E">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03D0184B" w14:textId="77777777" w:rsidR="002D7790" w:rsidRDefault="002D7790" w:rsidP="000C656E">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Florencia </w:t>
            </w:r>
          </w:p>
        </w:tc>
        <w:tc>
          <w:tcPr>
            <w:tcW w:w="4229" w:type="dxa"/>
            <w:tcBorders>
              <w:top w:val="nil"/>
              <w:left w:val="nil"/>
              <w:bottom w:val="single" w:sz="4" w:space="0" w:color="auto"/>
              <w:right w:val="single" w:sz="8" w:space="0" w:color="auto"/>
            </w:tcBorders>
            <w:shd w:val="clear" w:color="auto" w:fill="auto"/>
            <w:noWrap/>
            <w:vAlign w:val="center"/>
          </w:tcPr>
          <w:p w14:paraId="6140AF9D" w14:textId="77777777" w:rsidR="002D7790" w:rsidRPr="00A81C97" w:rsidRDefault="002D7790" w:rsidP="000C656E">
            <w:pPr>
              <w:spacing w:after="0" w:line="240" w:lineRule="auto"/>
              <w:jc w:val="center"/>
              <w:rPr>
                <w:rFonts w:ascii="Calibri" w:eastAsia="Times New Roman" w:hAnsi="Calibri" w:cs="Calibri"/>
                <w:color w:val="000000"/>
                <w:lang w:eastAsia="es-ES"/>
              </w:rPr>
            </w:pPr>
            <w:r w:rsidRPr="00A81C97">
              <w:rPr>
                <w:rFonts w:ascii="Calibri" w:eastAsia="Times New Roman" w:hAnsi="Calibri" w:cs="Calibri"/>
                <w:color w:val="000000"/>
                <w:lang w:eastAsia="es-ES"/>
              </w:rPr>
              <w:t>Hotel Miro 4</w:t>
            </w:r>
          </w:p>
        </w:tc>
      </w:tr>
      <w:tr w:rsidR="002D7790" w:rsidRPr="00961A2B" w14:paraId="376DE2AE" w14:textId="77777777" w:rsidTr="000C656E">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0E7EA912" w14:textId="77777777" w:rsidR="002D7790" w:rsidRDefault="002D7790" w:rsidP="000C656E">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Venecia </w:t>
            </w:r>
          </w:p>
        </w:tc>
        <w:tc>
          <w:tcPr>
            <w:tcW w:w="4229" w:type="dxa"/>
            <w:tcBorders>
              <w:top w:val="nil"/>
              <w:left w:val="nil"/>
              <w:bottom w:val="single" w:sz="4" w:space="0" w:color="auto"/>
              <w:right w:val="single" w:sz="8" w:space="0" w:color="auto"/>
            </w:tcBorders>
            <w:shd w:val="clear" w:color="auto" w:fill="auto"/>
            <w:noWrap/>
            <w:vAlign w:val="center"/>
          </w:tcPr>
          <w:p w14:paraId="2C28E1DF" w14:textId="77777777" w:rsidR="002D7790" w:rsidRPr="00A81C97" w:rsidRDefault="002D7790" w:rsidP="000C656E">
            <w:pPr>
              <w:spacing w:after="0" w:line="240" w:lineRule="auto"/>
              <w:jc w:val="center"/>
              <w:rPr>
                <w:rFonts w:ascii="Calibri" w:eastAsia="Times New Roman" w:hAnsi="Calibri" w:cs="Calibri"/>
                <w:color w:val="000000"/>
                <w:lang w:eastAsia="es-ES"/>
              </w:rPr>
            </w:pPr>
            <w:r w:rsidRPr="00280209">
              <w:rPr>
                <w:rFonts w:ascii="Calibri" w:eastAsia="Times New Roman" w:hAnsi="Calibri" w:cs="Calibri"/>
                <w:color w:val="000000"/>
                <w:lang w:eastAsia="es-ES"/>
              </w:rPr>
              <w:t>Hotel Noventa (Noventa Di Piave)</w:t>
            </w:r>
          </w:p>
        </w:tc>
      </w:tr>
      <w:tr w:rsidR="002D7790" w:rsidRPr="00961A2B" w14:paraId="3F714082" w14:textId="77777777" w:rsidTr="000C656E">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0D9E0FAC" w14:textId="77777777" w:rsidR="002D7790" w:rsidRDefault="002D7790" w:rsidP="000C656E">
            <w:pPr>
              <w:spacing w:after="0" w:line="240" w:lineRule="auto"/>
              <w:jc w:val="center"/>
              <w:rPr>
                <w:rFonts w:ascii="Calibri" w:eastAsia="Times New Roman" w:hAnsi="Calibri" w:cs="Calibri"/>
                <w:color w:val="000000"/>
                <w:lang w:eastAsia="es-ES"/>
              </w:rPr>
            </w:pPr>
            <w:r w:rsidRPr="00A81C97">
              <w:rPr>
                <w:rFonts w:ascii="Calibri" w:eastAsia="Times New Roman" w:hAnsi="Calibri" w:cs="Calibri"/>
                <w:color w:val="000000"/>
                <w:lang w:eastAsia="es-ES"/>
              </w:rPr>
              <w:t>Annemasse</w:t>
            </w:r>
          </w:p>
        </w:tc>
        <w:tc>
          <w:tcPr>
            <w:tcW w:w="4229" w:type="dxa"/>
            <w:tcBorders>
              <w:top w:val="nil"/>
              <w:left w:val="nil"/>
              <w:bottom w:val="single" w:sz="4" w:space="0" w:color="auto"/>
              <w:right w:val="single" w:sz="8" w:space="0" w:color="auto"/>
            </w:tcBorders>
            <w:shd w:val="clear" w:color="auto" w:fill="auto"/>
            <w:noWrap/>
            <w:vAlign w:val="center"/>
          </w:tcPr>
          <w:p w14:paraId="03CBE087" w14:textId="77777777" w:rsidR="002D7790" w:rsidRPr="00A81C97" w:rsidRDefault="002D7790" w:rsidP="000C656E">
            <w:pPr>
              <w:spacing w:after="0" w:line="240" w:lineRule="auto"/>
              <w:jc w:val="center"/>
              <w:rPr>
                <w:rFonts w:ascii="Calibri" w:eastAsia="Times New Roman" w:hAnsi="Calibri" w:cs="Calibri"/>
                <w:color w:val="000000"/>
                <w:lang w:eastAsia="es-ES"/>
              </w:rPr>
            </w:pPr>
            <w:r w:rsidRPr="00A81C97">
              <w:rPr>
                <w:rFonts w:ascii="Calibri" w:eastAsia="Times New Roman" w:hAnsi="Calibri" w:cs="Calibri"/>
                <w:color w:val="000000"/>
                <w:lang w:eastAsia="es-ES"/>
              </w:rPr>
              <w:t>CAMPANIILLE ANNEMASSE CENTRE</w:t>
            </w:r>
          </w:p>
        </w:tc>
      </w:tr>
      <w:tr w:rsidR="002D7790" w:rsidRPr="00961A2B" w14:paraId="239C166F" w14:textId="77777777" w:rsidTr="000C656E">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76C48E2B" w14:textId="77777777" w:rsidR="002D7790" w:rsidRDefault="002D7790" w:rsidP="000C656E">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Paris </w:t>
            </w:r>
          </w:p>
        </w:tc>
        <w:tc>
          <w:tcPr>
            <w:tcW w:w="4229" w:type="dxa"/>
            <w:tcBorders>
              <w:top w:val="nil"/>
              <w:left w:val="nil"/>
              <w:bottom w:val="single" w:sz="4" w:space="0" w:color="auto"/>
              <w:right w:val="single" w:sz="8" w:space="0" w:color="auto"/>
            </w:tcBorders>
            <w:shd w:val="clear" w:color="auto" w:fill="auto"/>
            <w:noWrap/>
            <w:vAlign w:val="center"/>
          </w:tcPr>
          <w:p w14:paraId="6D8F0ABE" w14:textId="77777777" w:rsidR="002D7790" w:rsidRPr="00A81C97" w:rsidRDefault="002D7790" w:rsidP="000C656E">
            <w:pPr>
              <w:spacing w:after="0" w:line="240" w:lineRule="auto"/>
              <w:jc w:val="center"/>
              <w:rPr>
                <w:rFonts w:ascii="Calibri" w:eastAsia="Times New Roman" w:hAnsi="Calibri" w:cs="Calibri"/>
                <w:color w:val="000000"/>
                <w:lang w:eastAsia="es-ES"/>
              </w:rPr>
            </w:pPr>
            <w:r w:rsidRPr="00280209">
              <w:rPr>
                <w:rFonts w:ascii="Calibri" w:eastAsia="Times New Roman" w:hAnsi="Calibri" w:cs="Calibri"/>
                <w:color w:val="000000"/>
                <w:lang w:eastAsia="es-ES"/>
              </w:rPr>
              <w:t>Campanile Porte De Bagnolet</w:t>
            </w:r>
          </w:p>
        </w:tc>
      </w:tr>
      <w:tr w:rsidR="002D7790" w:rsidRPr="00961A2B" w14:paraId="417F70A6" w14:textId="77777777" w:rsidTr="000C656E">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36155A18" w14:textId="77777777" w:rsidR="002D7790" w:rsidRDefault="002D7790" w:rsidP="000C656E">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Lourdes </w:t>
            </w:r>
          </w:p>
        </w:tc>
        <w:tc>
          <w:tcPr>
            <w:tcW w:w="4229" w:type="dxa"/>
            <w:tcBorders>
              <w:top w:val="nil"/>
              <w:left w:val="nil"/>
              <w:bottom w:val="single" w:sz="4" w:space="0" w:color="auto"/>
              <w:right w:val="single" w:sz="8" w:space="0" w:color="auto"/>
            </w:tcBorders>
            <w:shd w:val="clear" w:color="auto" w:fill="auto"/>
            <w:noWrap/>
            <w:vAlign w:val="center"/>
          </w:tcPr>
          <w:p w14:paraId="6C2E2647" w14:textId="77777777" w:rsidR="002D7790" w:rsidRPr="00A81C97" w:rsidRDefault="002D7790" w:rsidP="000C656E">
            <w:pPr>
              <w:spacing w:after="0" w:line="240" w:lineRule="auto"/>
              <w:jc w:val="center"/>
              <w:rPr>
                <w:rFonts w:ascii="Calibri" w:eastAsia="Times New Roman" w:hAnsi="Calibri" w:cs="Calibri"/>
                <w:color w:val="000000"/>
                <w:lang w:eastAsia="es-ES"/>
              </w:rPr>
            </w:pPr>
            <w:r w:rsidRPr="00A81C97">
              <w:rPr>
                <w:rFonts w:ascii="Calibri" w:eastAsia="Times New Roman" w:hAnsi="Calibri" w:cs="Calibri"/>
                <w:color w:val="000000"/>
                <w:lang w:eastAsia="es-ES"/>
              </w:rPr>
              <w:t>7 Rue Marie Saint-Frai</w:t>
            </w:r>
          </w:p>
        </w:tc>
      </w:tr>
    </w:tbl>
    <w:p w14:paraId="75E79364" w14:textId="6B5EE93F" w:rsidR="00E75D3D" w:rsidRDefault="00E75D3D" w:rsidP="00E75D3D">
      <w:pPr>
        <w:spacing w:after="0" w:line="240" w:lineRule="auto"/>
        <w:jc w:val="center"/>
        <w:rPr>
          <w:rFonts w:cstheme="minorHAnsi"/>
          <w:sz w:val="24"/>
          <w:szCs w:val="24"/>
        </w:rPr>
      </w:pPr>
    </w:p>
    <w:p w14:paraId="57CBBA1A" w14:textId="4E56D466" w:rsidR="008F45C4" w:rsidRDefault="008F45C4" w:rsidP="00E75D3D">
      <w:pPr>
        <w:spacing w:after="0" w:line="240" w:lineRule="auto"/>
        <w:jc w:val="center"/>
        <w:rPr>
          <w:rFonts w:cstheme="minorHAnsi"/>
          <w:sz w:val="24"/>
          <w:szCs w:val="24"/>
        </w:rPr>
      </w:pPr>
    </w:p>
    <w:p w14:paraId="741F1E0D" w14:textId="77777777" w:rsidR="00207A09" w:rsidRDefault="00207A09" w:rsidP="00E75D3D">
      <w:pPr>
        <w:spacing w:after="0" w:line="240" w:lineRule="auto"/>
        <w:jc w:val="center"/>
        <w:rPr>
          <w:rFonts w:cstheme="minorHAnsi"/>
          <w:sz w:val="24"/>
          <w:szCs w:val="24"/>
        </w:rPr>
      </w:pPr>
    </w:p>
    <w:tbl>
      <w:tblPr>
        <w:tblStyle w:val="Tablaconcuadrcula"/>
        <w:tblW w:w="0" w:type="auto"/>
        <w:tblInd w:w="2274" w:type="dxa"/>
        <w:tblLook w:val="04A0" w:firstRow="1" w:lastRow="0" w:firstColumn="1" w:lastColumn="0" w:noHBand="0" w:noVBand="1"/>
      </w:tblPr>
      <w:tblGrid>
        <w:gridCol w:w="3784"/>
        <w:gridCol w:w="1746"/>
      </w:tblGrid>
      <w:tr w:rsidR="00315E99" w:rsidRPr="00992FE7" w14:paraId="65321617" w14:textId="77777777" w:rsidTr="00315E99">
        <w:trPr>
          <w:trHeight w:val="166"/>
        </w:trPr>
        <w:tc>
          <w:tcPr>
            <w:tcW w:w="3784" w:type="dxa"/>
          </w:tcPr>
          <w:p w14:paraId="0BEC9742" w14:textId="77777777" w:rsidR="00315E99" w:rsidRPr="00992FE7" w:rsidRDefault="00315E99" w:rsidP="00DB5949">
            <w:pPr>
              <w:tabs>
                <w:tab w:val="left" w:pos="5625"/>
              </w:tabs>
              <w:rPr>
                <w:rFonts w:ascii="Century Gothic" w:hAnsi="Century Gothic" w:cs="Arial"/>
                <w:b/>
                <w:color w:val="C00000"/>
                <w:sz w:val="20"/>
                <w:szCs w:val="20"/>
              </w:rPr>
            </w:pPr>
            <w:r w:rsidRPr="00992FE7">
              <w:rPr>
                <w:rFonts w:ascii="Century Gothic" w:hAnsi="Century Gothic" w:cs="Arial"/>
                <w:b/>
                <w:color w:val="C00000"/>
                <w:sz w:val="20"/>
                <w:szCs w:val="20"/>
              </w:rPr>
              <w:t>Fechas de salida</w:t>
            </w:r>
          </w:p>
        </w:tc>
        <w:tc>
          <w:tcPr>
            <w:tcW w:w="1746" w:type="dxa"/>
            <w:vAlign w:val="center"/>
          </w:tcPr>
          <w:p w14:paraId="0E7373BB" w14:textId="77777777" w:rsidR="00315E99" w:rsidRPr="00992FE7" w:rsidRDefault="00315E99" w:rsidP="00DB5949">
            <w:pPr>
              <w:tabs>
                <w:tab w:val="left" w:pos="5625"/>
              </w:tabs>
              <w:jc w:val="center"/>
              <w:rPr>
                <w:rFonts w:ascii="Century Gothic" w:hAnsi="Century Gothic" w:cs="Arial"/>
                <w:b/>
                <w:color w:val="C00000"/>
                <w:sz w:val="20"/>
                <w:szCs w:val="20"/>
              </w:rPr>
            </w:pPr>
            <w:r>
              <w:rPr>
                <w:rFonts w:ascii="Century Gothic" w:hAnsi="Century Gothic" w:cs="Arial"/>
                <w:b/>
                <w:color w:val="C00000"/>
                <w:sz w:val="20"/>
                <w:szCs w:val="20"/>
              </w:rPr>
              <w:t>Doble / Triple</w:t>
            </w:r>
          </w:p>
        </w:tc>
      </w:tr>
      <w:tr w:rsidR="00810317" w:rsidRPr="00992FE7" w14:paraId="5570EBD8" w14:textId="77777777" w:rsidTr="00315E99">
        <w:trPr>
          <w:trHeight w:val="71"/>
        </w:trPr>
        <w:tc>
          <w:tcPr>
            <w:tcW w:w="3784" w:type="dxa"/>
          </w:tcPr>
          <w:p w14:paraId="2C1604E5" w14:textId="6BA51338" w:rsidR="00810317" w:rsidRDefault="008F45C4" w:rsidP="00DB5949">
            <w:pPr>
              <w:tabs>
                <w:tab w:val="left" w:pos="5625"/>
              </w:tabs>
              <w:rPr>
                <w:rFonts w:ascii="Century Gothic" w:hAnsi="Century Gothic" w:cs="Arial"/>
                <w:b/>
                <w:color w:val="000000" w:themeColor="text1"/>
                <w:sz w:val="20"/>
                <w:szCs w:val="20"/>
              </w:rPr>
            </w:pPr>
            <w:r>
              <w:rPr>
                <w:rFonts w:ascii="Century Gothic" w:hAnsi="Century Gothic" w:cs="Arial"/>
                <w:b/>
                <w:color w:val="000000" w:themeColor="text1"/>
                <w:sz w:val="20"/>
                <w:szCs w:val="20"/>
              </w:rPr>
              <w:t>M</w:t>
            </w:r>
            <w:r w:rsidRPr="008F45C4">
              <w:rPr>
                <w:rFonts w:ascii="Century Gothic" w:hAnsi="Century Gothic" w:cs="Arial"/>
                <w:b/>
                <w:color w:val="000000" w:themeColor="text1"/>
                <w:sz w:val="20"/>
                <w:szCs w:val="20"/>
              </w:rPr>
              <w:t>ayo 14-21-28</w:t>
            </w:r>
          </w:p>
        </w:tc>
        <w:tc>
          <w:tcPr>
            <w:tcW w:w="1746" w:type="dxa"/>
            <w:vAlign w:val="center"/>
          </w:tcPr>
          <w:p w14:paraId="63C69C8E" w14:textId="04663A5B" w:rsidR="00810317" w:rsidRPr="00B65CD4" w:rsidRDefault="008F45C4" w:rsidP="00DB5949">
            <w:pPr>
              <w:tabs>
                <w:tab w:val="left" w:pos="5625"/>
              </w:tabs>
              <w:jc w:val="center"/>
              <w:rPr>
                <w:rFonts w:ascii="Century Gothic" w:hAnsi="Century Gothic" w:cs="Arial"/>
                <w:b/>
                <w:color w:val="000000" w:themeColor="text1"/>
                <w:sz w:val="20"/>
                <w:szCs w:val="20"/>
              </w:rPr>
            </w:pPr>
            <w:r w:rsidRPr="008F45C4">
              <w:rPr>
                <w:rFonts w:ascii="Century Gothic" w:hAnsi="Century Gothic" w:cs="Arial"/>
                <w:b/>
                <w:color w:val="000000" w:themeColor="text1"/>
                <w:sz w:val="20"/>
                <w:szCs w:val="20"/>
              </w:rPr>
              <w:t>$ 12´991.000</w:t>
            </w:r>
          </w:p>
        </w:tc>
      </w:tr>
      <w:tr w:rsidR="00810317" w:rsidRPr="00992FE7" w14:paraId="2D282432" w14:textId="77777777" w:rsidTr="00315E99">
        <w:trPr>
          <w:trHeight w:val="71"/>
        </w:trPr>
        <w:tc>
          <w:tcPr>
            <w:tcW w:w="3784" w:type="dxa"/>
          </w:tcPr>
          <w:p w14:paraId="459DFF23" w14:textId="38D125C7" w:rsidR="00810317" w:rsidRDefault="008F45C4" w:rsidP="00DB5949">
            <w:pPr>
              <w:tabs>
                <w:tab w:val="left" w:pos="5625"/>
              </w:tabs>
              <w:rPr>
                <w:rFonts w:ascii="Century Gothic" w:hAnsi="Century Gothic" w:cs="Arial"/>
                <w:b/>
                <w:color w:val="000000" w:themeColor="text1"/>
                <w:sz w:val="20"/>
                <w:szCs w:val="20"/>
              </w:rPr>
            </w:pPr>
            <w:r w:rsidRPr="008F45C4">
              <w:rPr>
                <w:rFonts w:ascii="Century Gothic" w:hAnsi="Century Gothic" w:cs="Arial"/>
                <w:b/>
                <w:color w:val="000000" w:themeColor="text1"/>
                <w:sz w:val="20"/>
                <w:szCs w:val="20"/>
              </w:rPr>
              <w:t>Junio 11</w:t>
            </w:r>
          </w:p>
        </w:tc>
        <w:tc>
          <w:tcPr>
            <w:tcW w:w="1746" w:type="dxa"/>
            <w:vAlign w:val="center"/>
          </w:tcPr>
          <w:p w14:paraId="5951AB5E" w14:textId="2D8D6610" w:rsidR="00810317" w:rsidRPr="00B65CD4" w:rsidRDefault="008F45C4" w:rsidP="00DB5949">
            <w:pPr>
              <w:tabs>
                <w:tab w:val="left" w:pos="5625"/>
              </w:tabs>
              <w:jc w:val="center"/>
              <w:rPr>
                <w:rFonts w:ascii="Century Gothic" w:hAnsi="Century Gothic" w:cs="Arial"/>
                <w:b/>
                <w:color w:val="000000" w:themeColor="text1"/>
                <w:sz w:val="20"/>
                <w:szCs w:val="20"/>
              </w:rPr>
            </w:pPr>
            <w:r w:rsidRPr="008F45C4">
              <w:rPr>
                <w:rFonts w:ascii="Century Gothic" w:hAnsi="Century Gothic" w:cs="Arial"/>
                <w:b/>
                <w:color w:val="000000" w:themeColor="text1"/>
                <w:sz w:val="20"/>
                <w:szCs w:val="20"/>
              </w:rPr>
              <w:t>$ 13´991.000</w:t>
            </w:r>
          </w:p>
        </w:tc>
      </w:tr>
      <w:tr w:rsidR="00810317" w:rsidRPr="00992FE7" w14:paraId="6C8EBC4E" w14:textId="77777777" w:rsidTr="00315E99">
        <w:trPr>
          <w:trHeight w:val="71"/>
        </w:trPr>
        <w:tc>
          <w:tcPr>
            <w:tcW w:w="3784" w:type="dxa"/>
          </w:tcPr>
          <w:p w14:paraId="641D0219" w14:textId="14CDBA00" w:rsidR="00810317" w:rsidRDefault="008F45C4" w:rsidP="00DB5949">
            <w:pPr>
              <w:tabs>
                <w:tab w:val="left" w:pos="5625"/>
              </w:tabs>
              <w:rPr>
                <w:rFonts w:ascii="Century Gothic" w:hAnsi="Century Gothic" w:cs="Arial"/>
                <w:b/>
                <w:color w:val="000000" w:themeColor="text1"/>
                <w:sz w:val="20"/>
                <w:szCs w:val="20"/>
              </w:rPr>
            </w:pPr>
            <w:r>
              <w:rPr>
                <w:rFonts w:ascii="Century Gothic" w:hAnsi="Century Gothic" w:cs="Arial"/>
                <w:b/>
                <w:color w:val="000000" w:themeColor="text1"/>
                <w:sz w:val="20"/>
                <w:szCs w:val="20"/>
              </w:rPr>
              <w:t>J</w:t>
            </w:r>
            <w:r w:rsidRPr="008F45C4">
              <w:rPr>
                <w:rFonts w:ascii="Century Gothic" w:hAnsi="Century Gothic" w:cs="Arial"/>
                <w:b/>
                <w:color w:val="000000" w:themeColor="text1"/>
                <w:sz w:val="20"/>
                <w:szCs w:val="20"/>
              </w:rPr>
              <w:t>unio 18 y 25</w:t>
            </w:r>
          </w:p>
        </w:tc>
        <w:tc>
          <w:tcPr>
            <w:tcW w:w="1746" w:type="dxa"/>
            <w:vAlign w:val="center"/>
          </w:tcPr>
          <w:p w14:paraId="47E663C8" w14:textId="3249A1DD" w:rsidR="00810317" w:rsidRPr="00B65CD4" w:rsidRDefault="008F45C4" w:rsidP="00DB5949">
            <w:pPr>
              <w:tabs>
                <w:tab w:val="left" w:pos="5625"/>
              </w:tabs>
              <w:jc w:val="center"/>
              <w:rPr>
                <w:rFonts w:ascii="Century Gothic" w:hAnsi="Century Gothic" w:cs="Arial"/>
                <w:b/>
                <w:color w:val="000000" w:themeColor="text1"/>
                <w:sz w:val="20"/>
                <w:szCs w:val="20"/>
              </w:rPr>
            </w:pPr>
            <w:r w:rsidRPr="008F45C4">
              <w:rPr>
                <w:rFonts w:ascii="Century Gothic" w:hAnsi="Century Gothic" w:cs="Arial"/>
                <w:b/>
                <w:color w:val="000000" w:themeColor="text1"/>
                <w:sz w:val="20"/>
                <w:szCs w:val="20"/>
              </w:rPr>
              <w:t>$ 14´998.000</w:t>
            </w:r>
          </w:p>
        </w:tc>
      </w:tr>
      <w:tr w:rsidR="00810317" w:rsidRPr="00992FE7" w14:paraId="75EC834C" w14:textId="77777777" w:rsidTr="00315E99">
        <w:trPr>
          <w:trHeight w:val="71"/>
        </w:trPr>
        <w:tc>
          <w:tcPr>
            <w:tcW w:w="3784" w:type="dxa"/>
          </w:tcPr>
          <w:p w14:paraId="482E3150" w14:textId="4521B2F2" w:rsidR="00810317" w:rsidRDefault="00810317" w:rsidP="00DB5949">
            <w:pPr>
              <w:tabs>
                <w:tab w:val="left" w:pos="5625"/>
              </w:tabs>
              <w:rPr>
                <w:rFonts w:ascii="Century Gothic" w:hAnsi="Century Gothic" w:cs="Arial"/>
                <w:b/>
                <w:color w:val="000000" w:themeColor="text1"/>
                <w:sz w:val="20"/>
                <w:szCs w:val="20"/>
              </w:rPr>
            </w:pPr>
            <w:r w:rsidRPr="00810317">
              <w:rPr>
                <w:rFonts w:ascii="Century Gothic" w:hAnsi="Century Gothic" w:cs="Arial"/>
                <w:b/>
                <w:color w:val="000000" w:themeColor="text1"/>
                <w:sz w:val="20"/>
                <w:szCs w:val="20"/>
              </w:rPr>
              <w:t>Julio 2</w:t>
            </w:r>
            <w:r>
              <w:rPr>
                <w:rFonts w:ascii="Century Gothic" w:hAnsi="Century Gothic" w:cs="Arial"/>
                <w:b/>
                <w:color w:val="000000" w:themeColor="text1"/>
                <w:sz w:val="20"/>
                <w:szCs w:val="20"/>
              </w:rPr>
              <w:t xml:space="preserve"> – </w:t>
            </w:r>
            <w:r w:rsidRPr="00810317">
              <w:rPr>
                <w:rFonts w:ascii="Century Gothic" w:hAnsi="Century Gothic" w:cs="Arial"/>
                <w:b/>
                <w:color w:val="000000" w:themeColor="text1"/>
                <w:sz w:val="20"/>
                <w:szCs w:val="20"/>
              </w:rPr>
              <w:t>9</w:t>
            </w:r>
            <w:r>
              <w:rPr>
                <w:rFonts w:ascii="Century Gothic" w:hAnsi="Century Gothic" w:cs="Arial"/>
                <w:b/>
                <w:color w:val="000000" w:themeColor="text1"/>
                <w:sz w:val="20"/>
                <w:szCs w:val="20"/>
              </w:rPr>
              <w:t xml:space="preserve"> - </w:t>
            </w:r>
            <w:r w:rsidRPr="00810317">
              <w:rPr>
                <w:rFonts w:ascii="Century Gothic" w:hAnsi="Century Gothic" w:cs="Arial"/>
                <w:b/>
                <w:color w:val="000000" w:themeColor="text1"/>
                <w:sz w:val="20"/>
                <w:szCs w:val="20"/>
              </w:rPr>
              <w:t>23 y 30</w:t>
            </w:r>
          </w:p>
        </w:tc>
        <w:tc>
          <w:tcPr>
            <w:tcW w:w="1746" w:type="dxa"/>
            <w:vAlign w:val="center"/>
          </w:tcPr>
          <w:p w14:paraId="2F269345" w14:textId="19954F8E" w:rsidR="00810317" w:rsidRPr="00B65CD4" w:rsidRDefault="00810317" w:rsidP="00DB5949">
            <w:pPr>
              <w:tabs>
                <w:tab w:val="left" w:pos="5625"/>
              </w:tabs>
              <w:jc w:val="center"/>
              <w:rPr>
                <w:rFonts w:ascii="Century Gothic" w:hAnsi="Century Gothic" w:cs="Arial"/>
                <w:b/>
                <w:color w:val="000000" w:themeColor="text1"/>
                <w:sz w:val="20"/>
                <w:szCs w:val="20"/>
              </w:rPr>
            </w:pPr>
            <w:r w:rsidRPr="00810317">
              <w:rPr>
                <w:rFonts w:ascii="Century Gothic" w:hAnsi="Century Gothic" w:cs="Arial"/>
                <w:b/>
                <w:color w:val="000000" w:themeColor="text1"/>
                <w:sz w:val="20"/>
                <w:szCs w:val="20"/>
              </w:rPr>
              <w:t>$ 13´599.000</w:t>
            </w:r>
          </w:p>
        </w:tc>
      </w:tr>
      <w:tr w:rsidR="00810317" w:rsidRPr="00992FE7" w14:paraId="754FCBBC" w14:textId="77777777" w:rsidTr="00315E99">
        <w:trPr>
          <w:trHeight w:val="71"/>
        </w:trPr>
        <w:tc>
          <w:tcPr>
            <w:tcW w:w="3784" w:type="dxa"/>
          </w:tcPr>
          <w:p w14:paraId="5F6CCDC4" w14:textId="1B2AA9DA" w:rsidR="00810317" w:rsidRDefault="00810317" w:rsidP="00DB5949">
            <w:pPr>
              <w:tabs>
                <w:tab w:val="left" w:pos="5625"/>
              </w:tabs>
              <w:rPr>
                <w:rFonts w:ascii="Century Gothic" w:hAnsi="Century Gothic" w:cs="Arial"/>
                <w:b/>
                <w:color w:val="000000" w:themeColor="text1"/>
                <w:sz w:val="20"/>
                <w:szCs w:val="20"/>
              </w:rPr>
            </w:pPr>
            <w:r w:rsidRPr="00810317">
              <w:rPr>
                <w:rFonts w:ascii="Century Gothic" w:hAnsi="Century Gothic" w:cs="Arial"/>
                <w:b/>
                <w:color w:val="000000" w:themeColor="text1"/>
                <w:sz w:val="20"/>
                <w:szCs w:val="20"/>
              </w:rPr>
              <w:t>septiembre 3</w:t>
            </w:r>
            <w:r>
              <w:rPr>
                <w:rFonts w:ascii="Century Gothic" w:hAnsi="Century Gothic" w:cs="Arial"/>
                <w:b/>
                <w:color w:val="000000" w:themeColor="text1"/>
                <w:sz w:val="20"/>
                <w:szCs w:val="20"/>
              </w:rPr>
              <w:t xml:space="preserve"> y </w:t>
            </w:r>
            <w:r w:rsidRPr="00810317">
              <w:rPr>
                <w:rFonts w:ascii="Century Gothic" w:hAnsi="Century Gothic" w:cs="Arial"/>
                <w:b/>
                <w:color w:val="000000" w:themeColor="text1"/>
                <w:sz w:val="20"/>
                <w:szCs w:val="20"/>
              </w:rPr>
              <w:t>10</w:t>
            </w:r>
          </w:p>
        </w:tc>
        <w:tc>
          <w:tcPr>
            <w:tcW w:w="1746" w:type="dxa"/>
            <w:vAlign w:val="center"/>
          </w:tcPr>
          <w:p w14:paraId="6C1ED149" w14:textId="342165DA" w:rsidR="00810317" w:rsidRPr="00B65CD4" w:rsidRDefault="00810317" w:rsidP="00DB5949">
            <w:pPr>
              <w:tabs>
                <w:tab w:val="left" w:pos="5625"/>
              </w:tabs>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 xml:space="preserve">$ </w:t>
            </w:r>
            <w:r w:rsidRPr="00810317">
              <w:rPr>
                <w:rFonts w:ascii="Century Gothic" w:hAnsi="Century Gothic" w:cs="Arial"/>
                <w:b/>
                <w:color w:val="000000" w:themeColor="text1"/>
                <w:sz w:val="20"/>
                <w:szCs w:val="20"/>
              </w:rPr>
              <w:t>13´991.000</w:t>
            </w:r>
          </w:p>
        </w:tc>
      </w:tr>
      <w:tr w:rsidR="00810317" w:rsidRPr="00992FE7" w14:paraId="41BA77F1" w14:textId="77777777" w:rsidTr="00315E99">
        <w:trPr>
          <w:trHeight w:val="71"/>
        </w:trPr>
        <w:tc>
          <w:tcPr>
            <w:tcW w:w="3784" w:type="dxa"/>
          </w:tcPr>
          <w:p w14:paraId="7F6B1DCE" w14:textId="54BF8623" w:rsidR="00810317" w:rsidRPr="00810317" w:rsidRDefault="00810317" w:rsidP="00DB5949">
            <w:pPr>
              <w:tabs>
                <w:tab w:val="left" w:pos="5625"/>
              </w:tabs>
              <w:rPr>
                <w:rFonts w:ascii="Century Gothic" w:hAnsi="Century Gothic" w:cs="Arial"/>
                <w:b/>
                <w:color w:val="000000" w:themeColor="text1"/>
                <w:sz w:val="20"/>
                <w:szCs w:val="20"/>
              </w:rPr>
            </w:pPr>
            <w:r>
              <w:rPr>
                <w:rFonts w:ascii="Century Gothic" w:hAnsi="Century Gothic" w:cs="Arial"/>
                <w:b/>
                <w:color w:val="000000" w:themeColor="text1"/>
                <w:sz w:val="20"/>
                <w:szCs w:val="20"/>
              </w:rPr>
              <w:t>S</w:t>
            </w:r>
            <w:r w:rsidRPr="00810317">
              <w:rPr>
                <w:rFonts w:ascii="Century Gothic" w:hAnsi="Century Gothic" w:cs="Arial"/>
                <w:b/>
                <w:color w:val="000000" w:themeColor="text1"/>
                <w:sz w:val="20"/>
                <w:szCs w:val="20"/>
              </w:rPr>
              <w:t>eptiembre 17 y 24</w:t>
            </w:r>
          </w:p>
        </w:tc>
        <w:tc>
          <w:tcPr>
            <w:tcW w:w="1746" w:type="dxa"/>
            <w:vAlign w:val="center"/>
          </w:tcPr>
          <w:p w14:paraId="4B637634" w14:textId="7C5A0717" w:rsidR="00810317" w:rsidRPr="00B65CD4" w:rsidRDefault="00810317" w:rsidP="00DB5949">
            <w:pPr>
              <w:tabs>
                <w:tab w:val="left" w:pos="5625"/>
              </w:tabs>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 xml:space="preserve">$ </w:t>
            </w:r>
            <w:r w:rsidRPr="00810317">
              <w:rPr>
                <w:rFonts w:ascii="Century Gothic" w:hAnsi="Century Gothic" w:cs="Arial"/>
                <w:b/>
                <w:color w:val="000000" w:themeColor="text1"/>
                <w:sz w:val="20"/>
                <w:szCs w:val="20"/>
              </w:rPr>
              <w:t>12´991.000</w:t>
            </w:r>
          </w:p>
        </w:tc>
      </w:tr>
    </w:tbl>
    <w:p w14:paraId="1F4A3A51" w14:textId="77777777" w:rsidR="003B56E3" w:rsidRDefault="00C11960" w:rsidP="009405C3">
      <w:pPr>
        <w:spacing w:after="0" w:line="240" w:lineRule="auto"/>
        <w:jc w:val="center"/>
        <w:rPr>
          <w:rFonts w:ascii="Century Gothic" w:hAnsi="Century Gothic" w:cs="Arial"/>
          <w:b/>
          <w:bCs/>
          <w:sz w:val="18"/>
          <w:szCs w:val="18"/>
        </w:rPr>
      </w:pPr>
      <w:r>
        <w:rPr>
          <w:rFonts w:ascii="Century Gothic" w:hAnsi="Century Gothic" w:cs="Arial"/>
          <w:b/>
          <w:bCs/>
          <w:sz w:val="18"/>
          <w:szCs w:val="18"/>
          <w:highlight w:val="yellow"/>
        </w:rPr>
        <w:t xml:space="preserve">VALOR POR PERSONA </w:t>
      </w:r>
      <w:r w:rsidR="009405C3" w:rsidRPr="009405C3">
        <w:rPr>
          <w:rFonts w:ascii="Century Gothic" w:hAnsi="Century Gothic" w:cs="Arial"/>
          <w:b/>
          <w:bCs/>
          <w:sz w:val="18"/>
          <w:szCs w:val="18"/>
          <w:highlight w:val="yellow"/>
        </w:rPr>
        <w:t>TARIFAS SUJETAS A CAMBIO SIN PREVIO AVISO</w:t>
      </w:r>
      <w:r w:rsidR="009405C3">
        <w:rPr>
          <w:rFonts w:ascii="Century Gothic" w:hAnsi="Century Gothic" w:cs="Arial"/>
          <w:b/>
          <w:bCs/>
          <w:sz w:val="18"/>
          <w:szCs w:val="18"/>
        </w:rPr>
        <w:t xml:space="preserve">  </w:t>
      </w:r>
    </w:p>
    <w:p w14:paraId="32CFDD05" w14:textId="1425EB6E" w:rsidR="009405C3" w:rsidRPr="00771711" w:rsidRDefault="003B56E3" w:rsidP="009405C3">
      <w:pPr>
        <w:spacing w:after="0" w:line="240" w:lineRule="auto"/>
        <w:jc w:val="center"/>
        <w:rPr>
          <w:rFonts w:ascii="Calibri" w:hAnsi="Calibri" w:cs="Calibri"/>
          <w:b/>
          <w:bCs/>
          <w:color w:val="000000"/>
          <w:sz w:val="18"/>
          <w:szCs w:val="18"/>
          <w:shd w:val="clear" w:color="auto" w:fill="FFFFFF"/>
        </w:rPr>
      </w:pPr>
      <w:r>
        <w:rPr>
          <w:rFonts w:ascii="Century Gothic" w:hAnsi="Century Gothic" w:cs="Arial"/>
          <w:b/>
          <w:bCs/>
          <w:sz w:val="18"/>
          <w:szCs w:val="18"/>
        </w:rPr>
        <w:t xml:space="preserve">** suplemento de salida en Sencilla 3.751.000 </w:t>
      </w:r>
    </w:p>
    <w:p w14:paraId="30C837CC" w14:textId="77777777" w:rsidR="00C4399E" w:rsidRDefault="00C4399E" w:rsidP="00E75D3D">
      <w:pPr>
        <w:spacing w:after="0" w:line="240" w:lineRule="auto"/>
        <w:jc w:val="both"/>
        <w:rPr>
          <w:rFonts w:ascii="Century Gothic" w:hAnsi="Century Gothic" w:cs="Arial"/>
          <w:sz w:val="20"/>
          <w:szCs w:val="18"/>
        </w:rPr>
      </w:pPr>
    </w:p>
    <w:tbl>
      <w:tblPr>
        <w:tblStyle w:val="Tablaconcuadrcula"/>
        <w:tblW w:w="10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402"/>
        <w:gridCol w:w="5403"/>
      </w:tblGrid>
      <w:tr w:rsidR="009405C3" w:rsidRPr="006F3AD4" w14:paraId="29DEF4D0" w14:textId="77777777" w:rsidTr="00DB5949">
        <w:trPr>
          <w:jc w:val="center"/>
        </w:trPr>
        <w:tc>
          <w:tcPr>
            <w:tcW w:w="5402" w:type="dxa"/>
            <w:shd w:val="clear" w:color="auto" w:fill="FFFFFF" w:themeFill="background1"/>
          </w:tcPr>
          <w:p w14:paraId="32EC7033" w14:textId="77777777" w:rsidR="009405C3" w:rsidRPr="006F3AD4" w:rsidRDefault="009405C3" w:rsidP="00DB5949">
            <w:pPr>
              <w:shd w:val="clear" w:color="auto" w:fill="DAEEF3" w:themeFill="accent5" w:themeFillTint="33"/>
              <w:tabs>
                <w:tab w:val="center" w:pos="2593"/>
              </w:tabs>
              <w:rPr>
                <w:rFonts w:ascii="Century Gothic" w:hAnsi="Century Gothic" w:cs="Arial"/>
                <w:b/>
                <w:sz w:val="16"/>
                <w:szCs w:val="16"/>
              </w:rPr>
            </w:pPr>
            <w:r w:rsidRPr="006F3AD4">
              <w:rPr>
                <w:rFonts w:ascii="Century Gothic" w:hAnsi="Century Gothic" w:cs="Arial"/>
                <w:b/>
                <w:sz w:val="16"/>
                <w:szCs w:val="16"/>
              </w:rPr>
              <w:t>Incluye</w:t>
            </w:r>
            <w:r w:rsidRPr="006F3AD4">
              <w:rPr>
                <w:rFonts w:ascii="Century Gothic" w:hAnsi="Century Gothic" w:cs="Arial"/>
                <w:b/>
                <w:sz w:val="16"/>
                <w:szCs w:val="16"/>
              </w:rPr>
              <w:tab/>
            </w:r>
          </w:p>
          <w:p w14:paraId="3C8CDCE3" w14:textId="77777777" w:rsidR="008F45C4" w:rsidRDefault="00810317" w:rsidP="008F45C4">
            <w:pPr>
              <w:pStyle w:val="Prrafodelista"/>
              <w:numPr>
                <w:ilvl w:val="0"/>
                <w:numId w:val="8"/>
              </w:numPr>
              <w:ind w:left="198" w:hanging="142"/>
              <w:jc w:val="both"/>
              <w:rPr>
                <w:rFonts w:ascii="Century Gothic" w:hAnsi="Century Gothic" w:cs="Arial"/>
                <w:sz w:val="16"/>
                <w:szCs w:val="16"/>
              </w:rPr>
            </w:pPr>
            <w:r>
              <w:rPr>
                <w:rFonts w:ascii="Century Gothic" w:hAnsi="Century Gothic" w:cs="Arial"/>
                <w:sz w:val="16"/>
                <w:szCs w:val="16"/>
              </w:rPr>
              <w:t xml:space="preserve">Tiquete aéreo e impuestos </w:t>
            </w:r>
          </w:p>
          <w:p w14:paraId="316FBC04" w14:textId="77777777" w:rsidR="008F45C4" w:rsidRDefault="008F45C4" w:rsidP="008F45C4">
            <w:pPr>
              <w:pStyle w:val="Prrafodelista"/>
              <w:numPr>
                <w:ilvl w:val="0"/>
                <w:numId w:val="8"/>
              </w:numPr>
              <w:ind w:left="198" w:hanging="142"/>
              <w:jc w:val="both"/>
              <w:rPr>
                <w:rFonts w:ascii="Century Gothic" w:hAnsi="Century Gothic" w:cs="Arial"/>
                <w:sz w:val="16"/>
                <w:szCs w:val="16"/>
              </w:rPr>
            </w:pPr>
            <w:r w:rsidRPr="008F45C4">
              <w:rPr>
                <w:rFonts w:ascii="Century Gothic" w:hAnsi="Century Gothic" w:cs="Arial"/>
                <w:sz w:val="16"/>
                <w:szCs w:val="16"/>
              </w:rPr>
              <w:t>Traslados de llegada y salida (apto. / hotel / apto.)</w:t>
            </w:r>
          </w:p>
          <w:p w14:paraId="5157F913" w14:textId="77777777" w:rsidR="004D26C9" w:rsidRDefault="008F45C4" w:rsidP="004D26C9">
            <w:pPr>
              <w:pStyle w:val="Prrafodelista"/>
              <w:numPr>
                <w:ilvl w:val="0"/>
                <w:numId w:val="8"/>
              </w:numPr>
              <w:ind w:left="198" w:hanging="142"/>
              <w:jc w:val="both"/>
              <w:rPr>
                <w:rFonts w:ascii="Century Gothic" w:hAnsi="Century Gothic" w:cs="Arial"/>
                <w:sz w:val="16"/>
                <w:szCs w:val="16"/>
              </w:rPr>
            </w:pPr>
            <w:r w:rsidRPr="008F45C4">
              <w:rPr>
                <w:rFonts w:ascii="Century Gothic" w:hAnsi="Century Gothic" w:cs="Arial"/>
                <w:sz w:val="16"/>
                <w:szCs w:val="16"/>
              </w:rPr>
              <w:t>Alojamiento con desayuno buffet</w:t>
            </w:r>
          </w:p>
          <w:p w14:paraId="21AAA511" w14:textId="2A16889E" w:rsidR="004D26C9" w:rsidRPr="004D26C9" w:rsidRDefault="004D26C9" w:rsidP="004D26C9">
            <w:pPr>
              <w:pStyle w:val="Prrafodelista"/>
              <w:numPr>
                <w:ilvl w:val="0"/>
                <w:numId w:val="8"/>
              </w:numPr>
              <w:ind w:left="198" w:hanging="142"/>
              <w:jc w:val="both"/>
              <w:rPr>
                <w:rFonts w:ascii="Century Gothic" w:hAnsi="Century Gothic" w:cs="Arial"/>
                <w:sz w:val="16"/>
                <w:szCs w:val="16"/>
              </w:rPr>
            </w:pPr>
            <w:r w:rsidRPr="004D26C9">
              <w:rPr>
                <w:rFonts w:ascii="Century Gothic" w:hAnsi="Century Gothic" w:cs="Arial"/>
                <w:sz w:val="16"/>
                <w:szCs w:val="16"/>
              </w:rPr>
              <w:t>Camarote interior privado en ferry Barcelona-Roma</w:t>
            </w:r>
          </w:p>
          <w:p w14:paraId="78BB707C" w14:textId="5F1BC184" w:rsidR="008F45C4" w:rsidRDefault="008F45C4" w:rsidP="008F45C4">
            <w:pPr>
              <w:pStyle w:val="Prrafodelista"/>
              <w:numPr>
                <w:ilvl w:val="0"/>
                <w:numId w:val="8"/>
              </w:numPr>
              <w:ind w:left="198" w:hanging="142"/>
              <w:jc w:val="both"/>
              <w:rPr>
                <w:rFonts w:ascii="Century Gothic" w:hAnsi="Century Gothic" w:cs="Arial"/>
                <w:sz w:val="16"/>
                <w:szCs w:val="16"/>
              </w:rPr>
            </w:pPr>
            <w:r w:rsidRPr="008F45C4">
              <w:rPr>
                <w:rFonts w:ascii="Century Gothic" w:hAnsi="Century Gothic" w:cs="Arial"/>
                <w:sz w:val="16"/>
                <w:szCs w:val="16"/>
              </w:rPr>
              <w:t>Guía acompañante de habla hispana durante todo el viaje</w:t>
            </w:r>
          </w:p>
          <w:p w14:paraId="40200F2A" w14:textId="13D49CF8" w:rsidR="00753AB2" w:rsidRPr="008F45C4" w:rsidRDefault="008F45C4" w:rsidP="008F45C4">
            <w:pPr>
              <w:pStyle w:val="Prrafodelista"/>
              <w:numPr>
                <w:ilvl w:val="0"/>
                <w:numId w:val="8"/>
              </w:numPr>
              <w:ind w:left="198" w:hanging="142"/>
              <w:jc w:val="both"/>
              <w:rPr>
                <w:rFonts w:ascii="Century Gothic" w:hAnsi="Century Gothic" w:cs="Arial"/>
                <w:sz w:val="16"/>
                <w:szCs w:val="16"/>
              </w:rPr>
            </w:pPr>
            <w:r w:rsidRPr="008F45C4">
              <w:rPr>
                <w:rFonts w:ascii="Century Gothic" w:hAnsi="Century Gothic" w:cs="Arial"/>
                <w:sz w:val="16"/>
                <w:szCs w:val="16"/>
              </w:rPr>
              <w:t xml:space="preserve">Visita con guía local en </w:t>
            </w:r>
            <w:r w:rsidR="004D26C9" w:rsidRPr="004D26C9">
              <w:rPr>
                <w:rFonts w:ascii="Century Gothic" w:hAnsi="Century Gothic" w:cs="Arial"/>
                <w:sz w:val="16"/>
                <w:szCs w:val="16"/>
              </w:rPr>
              <w:t>Barcelona, Roma, Florencia, Venecia, París y Madrid</w:t>
            </w:r>
          </w:p>
        </w:tc>
        <w:tc>
          <w:tcPr>
            <w:tcW w:w="5403" w:type="dxa"/>
            <w:shd w:val="clear" w:color="auto" w:fill="FFFFFF" w:themeFill="background1"/>
          </w:tcPr>
          <w:p w14:paraId="28F29BFF" w14:textId="77777777" w:rsidR="009405C3" w:rsidRPr="006F3AD4" w:rsidRDefault="009405C3" w:rsidP="00DB5949">
            <w:pPr>
              <w:shd w:val="clear" w:color="auto" w:fill="FDE9D9" w:themeFill="accent6" w:themeFillTint="33"/>
              <w:rPr>
                <w:rFonts w:ascii="Century Gothic" w:hAnsi="Century Gothic" w:cs="Arial"/>
                <w:b/>
                <w:sz w:val="16"/>
                <w:szCs w:val="16"/>
              </w:rPr>
            </w:pPr>
            <w:r w:rsidRPr="006F3AD4">
              <w:rPr>
                <w:rFonts w:ascii="Century Gothic" w:hAnsi="Century Gothic" w:cs="Arial"/>
                <w:b/>
                <w:sz w:val="16"/>
                <w:szCs w:val="16"/>
              </w:rPr>
              <w:t>No se incluye</w:t>
            </w:r>
          </w:p>
          <w:p w14:paraId="7E574207" w14:textId="5378C79C" w:rsidR="009405C3" w:rsidRDefault="009405C3" w:rsidP="009405C3">
            <w:pPr>
              <w:pStyle w:val="Prrafodelista"/>
              <w:numPr>
                <w:ilvl w:val="0"/>
                <w:numId w:val="2"/>
              </w:numPr>
              <w:autoSpaceDE w:val="0"/>
              <w:autoSpaceDN w:val="0"/>
              <w:adjustRightInd w:val="0"/>
              <w:ind w:left="720"/>
              <w:jc w:val="both"/>
              <w:rPr>
                <w:rFonts w:ascii="Century Gothic" w:hAnsi="Century Gothic" w:cs="Arial"/>
                <w:b/>
                <w:sz w:val="16"/>
                <w:szCs w:val="16"/>
              </w:rPr>
            </w:pPr>
            <w:r w:rsidRPr="002A7BF7">
              <w:rPr>
                <w:rFonts w:ascii="Century Gothic" w:hAnsi="Century Gothic" w:cs="Arial"/>
                <w:sz w:val="16"/>
                <w:szCs w:val="16"/>
              </w:rPr>
              <w:t xml:space="preserve">Receptivos, alimentación, gastos personales y </w:t>
            </w:r>
            <w:r w:rsidRPr="009520B9">
              <w:rPr>
                <w:rFonts w:ascii="Century Gothic" w:hAnsi="Century Gothic" w:cs="Arial"/>
                <w:b/>
                <w:sz w:val="16"/>
                <w:szCs w:val="16"/>
              </w:rPr>
              <w:t>servicios no informados.</w:t>
            </w:r>
          </w:p>
          <w:p w14:paraId="748CEFD0" w14:textId="77777777" w:rsidR="009405C3" w:rsidRPr="000C74DB" w:rsidRDefault="009405C3" w:rsidP="009405C3">
            <w:pPr>
              <w:pStyle w:val="Prrafodelista"/>
              <w:numPr>
                <w:ilvl w:val="0"/>
                <w:numId w:val="2"/>
              </w:numPr>
              <w:autoSpaceDE w:val="0"/>
              <w:autoSpaceDN w:val="0"/>
              <w:adjustRightInd w:val="0"/>
              <w:ind w:left="720"/>
              <w:jc w:val="both"/>
              <w:rPr>
                <w:rFonts w:ascii="Century Gothic" w:hAnsi="Century Gothic" w:cs="Arial"/>
                <w:bCs/>
                <w:sz w:val="16"/>
                <w:szCs w:val="16"/>
              </w:rPr>
            </w:pPr>
            <w:r w:rsidRPr="000C74DB">
              <w:rPr>
                <w:rFonts w:ascii="Century Gothic" w:hAnsi="Century Gothic" w:cs="Arial"/>
                <w:bCs/>
                <w:sz w:val="16"/>
                <w:szCs w:val="16"/>
              </w:rPr>
              <w:t xml:space="preserve">Propinas y alimentación no mencionada </w:t>
            </w:r>
          </w:p>
          <w:p w14:paraId="5DD906B5" w14:textId="77777777" w:rsidR="009405C3" w:rsidRPr="00C2211B" w:rsidRDefault="009405C3" w:rsidP="009405C3">
            <w:pPr>
              <w:pStyle w:val="Prrafodelista"/>
              <w:numPr>
                <w:ilvl w:val="0"/>
                <w:numId w:val="2"/>
              </w:numPr>
              <w:autoSpaceDE w:val="0"/>
              <w:autoSpaceDN w:val="0"/>
              <w:adjustRightInd w:val="0"/>
              <w:ind w:left="720"/>
              <w:jc w:val="both"/>
              <w:rPr>
                <w:rFonts w:ascii="Century Gothic" w:hAnsi="Century Gothic" w:cs="Arial"/>
                <w:b/>
                <w:sz w:val="16"/>
                <w:szCs w:val="16"/>
              </w:rPr>
            </w:pPr>
            <w:r w:rsidRPr="00366F2B">
              <w:rPr>
                <w:rFonts w:ascii="Century Gothic" w:hAnsi="Century Gothic" w:cs="Arial"/>
                <w:bCs/>
                <w:sz w:val="16"/>
                <w:szCs w:val="16"/>
              </w:rPr>
              <w:t xml:space="preserve">Asistencia médica no cubre preexistencias </w:t>
            </w:r>
          </w:p>
          <w:p w14:paraId="69E3293D" w14:textId="4BA06D68" w:rsidR="009405C3" w:rsidRPr="001B0573" w:rsidRDefault="009405C3" w:rsidP="009405C3">
            <w:pPr>
              <w:pStyle w:val="Prrafodelista"/>
              <w:numPr>
                <w:ilvl w:val="0"/>
                <w:numId w:val="2"/>
              </w:numPr>
              <w:autoSpaceDE w:val="0"/>
              <w:autoSpaceDN w:val="0"/>
              <w:adjustRightInd w:val="0"/>
              <w:ind w:left="720"/>
              <w:jc w:val="both"/>
              <w:rPr>
                <w:rFonts w:ascii="Century Gothic" w:hAnsi="Century Gothic" w:cs="Arial"/>
                <w:b/>
                <w:sz w:val="16"/>
                <w:szCs w:val="16"/>
              </w:rPr>
            </w:pPr>
            <w:r>
              <w:rPr>
                <w:rFonts w:ascii="Century Gothic" w:hAnsi="Century Gothic" w:cs="Arial"/>
                <w:b/>
                <w:bCs/>
                <w:sz w:val="16"/>
                <w:szCs w:val="16"/>
              </w:rPr>
              <w:t xml:space="preserve">Impuestos hoteleros </w:t>
            </w:r>
          </w:p>
          <w:p w14:paraId="6491FAAF" w14:textId="6383040D" w:rsidR="001B0573" w:rsidRPr="001B0573" w:rsidRDefault="001B0573" w:rsidP="009405C3">
            <w:pPr>
              <w:pStyle w:val="Prrafodelista"/>
              <w:numPr>
                <w:ilvl w:val="0"/>
                <w:numId w:val="2"/>
              </w:numPr>
              <w:autoSpaceDE w:val="0"/>
              <w:autoSpaceDN w:val="0"/>
              <w:adjustRightInd w:val="0"/>
              <w:ind w:left="720"/>
              <w:jc w:val="both"/>
              <w:rPr>
                <w:rFonts w:ascii="Century Gothic" w:hAnsi="Century Gothic" w:cs="Arial"/>
                <w:bCs/>
                <w:sz w:val="16"/>
                <w:szCs w:val="16"/>
              </w:rPr>
            </w:pPr>
            <w:r w:rsidRPr="001B0573">
              <w:rPr>
                <w:rFonts w:ascii="Century Gothic" w:hAnsi="Century Gothic" w:cs="Arial"/>
                <w:bCs/>
                <w:sz w:val="16"/>
                <w:szCs w:val="16"/>
              </w:rPr>
              <w:t>City Tax (a pagar junto a la reserva)</w:t>
            </w:r>
          </w:p>
          <w:p w14:paraId="40873253" w14:textId="47E05262" w:rsidR="009405C3" w:rsidRPr="008F45C4" w:rsidRDefault="009405C3" w:rsidP="009405C3">
            <w:pPr>
              <w:pStyle w:val="Prrafodelista"/>
              <w:numPr>
                <w:ilvl w:val="0"/>
                <w:numId w:val="2"/>
              </w:numPr>
              <w:autoSpaceDE w:val="0"/>
              <w:autoSpaceDN w:val="0"/>
              <w:adjustRightInd w:val="0"/>
              <w:ind w:left="720"/>
              <w:jc w:val="both"/>
              <w:rPr>
                <w:rFonts w:ascii="Century Gothic" w:hAnsi="Century Gothic" w:cs="Arial"/>
                <w:b/>
                <w:sz w:val="16"/>
                <w:szCs w:val="16"/>
              </w:rPr>
            </w:pPr>
            <w:r>
              <w:rPr>
                <w:rFonts w:ascii="Century Gothic" w:hAnsi="Century Gothic" w:cs="Arial"/>
                <w:b/>
                <w:bCs/>
                <w:sz w:val="16"/>
                <w:szCs w:val="16"/>
              </w:rPr>
              <w:t xml:space="preserve">Asistencia </w:t>
            </w:r>
            <w:r w:rsidR="00207A09">
              <w:rPr>
                <w:rFonts w:ascii="Century Gothic" w:hAnsi="Century Gothic" w:cs="Arial"/>
                <w:b/>
                <w:bCs/>
                <w:sz w:val="16"/>
                <w:szCs w:val="16"/>
              </w:rPr>
              <w:t>médica</w:t>
            </w:r>
            <w:r w:rsidR="000C74DB">
              <w:rPr>
                <w:rFonts w:ascii="Century Gothic" w:hAnsi="Century Gothic" w:cs="Arial"/>
                <w:b/>
                <w:bCs/>
                <w:sz w:val="16"/>
                <w:szCs w:val="16"/>
              </w:rPr>
              <w:t xml:space="preserve"> internacional </w:t>
            </w:r>
            <w:r w:rsidR="00207A09">
              <w:rPr>
                <w:rFonts w:ascii="Century Gothic" w:hAnsi="Century Gothic" w:cs="Arial"/>
                <w:b/>
                <w:bCs/>
                <w:sz w:val="16"/>
                <w:szCs w:val="16"/>
              </w:rPr>
              <w:t>50</w:t>
            </w:r>
            <w:r w:rsidR="000C74DB">
              <w:rPr>
                <w:rFonts w:ascii="Century Gothic" w:hAnsi="Century Gothic" w:cs="Arial"/>
                <w:b/>
                <w:bCs/>
                <w:sz w:val="16"/>
                <w:szCs w:val="16"/>
              </w:rPr>
              <w:t xml:space="preserve"> Usd por persona </w:t>
            </w:r>
            <w:r>
              <w:rPr>
                <w:rFonts w:ascii="Century Gothic" w:hAnsi="Century Gothic" w:cs="Arial"/>
                <w:b/>
                <w:bCs/>
                <w:sz w:val="16"/>
                <w:szCs w:val="16"/>
              </w:rPr>
              <w:t xml:space="preserve"> </w:t>
            </w:r>
          </w:p>
          <w:p w14:paraId="4AB2010C" w14:textId="76D0BA47" w:rsidR="008F45C4" w:rsidRPr="008F45C4" w:rsidRDefault="008F45C4" w:rsidP="008F45C4">
            <w:pPr>
              <w:autoSpaceDE w:val="0"/>
              <w:autoSpaceDN w:val="0"/>
              <w:adjustRightInd w:val="0"/>
              <w:jc w:val="both"/>
              <w:rPr>
                <w:rFonts w:ascii="Century Gothic" w:hAnsi="Century Gothic" w:cs="Arial"/>
                <w:b/>
                <w:sz w:val="16"/>
                <w:szCs w:val="16"/>
              </w:rPr>
            </w:pPr>
          </w:p>
        </w:tc>
      </w:tr>
      <w:tr w:rsidR="009405C3" w:rsidRPr="006F3AD4" w14:paraId="61CCE393" w14:textId="77777777" w:rsidTr="00DB5949">
        <w:trPr>
          <w:jc w:val="center"/>
        </w:trPr>
        <w:tc>
          <w:tcPr>
            <w:tcW w:w="5402" w:type="dxa"/>
            <w:shd w:val="clear" w:color="auto" w:fill="FFFFFF" w:themeFill="background1"/>
          </w:tcPr>
          <w:p w14:paraId="6962A607" w14:textId="77777777" w:rsidR="009405C3" w:rsidRPr="002A7BF7" w:rsidRDefault="009405C3" w:rsidP="00DB5949">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Documentación requerida</w:t>
            </w:r>
          </w:p>
          <w:p w14:paraId="08884BEA" w14:textId="77777777" w:rsidR="009405C3" w:rsidRPr="002A7BF7" w:rsidRDefault="009405C3" w:rsidP="009405C3">
            <w:pPr>
              <w:pStyle w:val="Prrafodelista"/>
              <w:numPr>
                <w:ilvl w:val="0"/>
                <w:numId w:val="1"/>
              </w:numPr>
              <w:ind w:left="309" w:hanging="228"/>
              <w:rPr>
                <w:rFonts w:ascii="Century Gothic" w:hAnsi="Century Gothic" w:cs="Arial"/>
                <w:b/>
                <w:sz w:val="16"/>
                <w:szCs w:val="16"/>
              </w:rPr>
            </w:pPr>
            <w:r w:rsidRPr="002A7BF7">
              <w:rPr>
                <w:rFonts w:ascii="Century Gothic" w:hAnsi="Century Gothic" w:cs="Arial"/>
                <w:sz w:val="16"/>
                <w:szCs w:val="16"/>
              </w:rPr>
              <w:t>Cédula de ciudadanía colombiana.</w:t>
            </w:r>
          </w:p>
          <w:p w14:paraId="6FD4FCAA" w14:textId="77777777" w:rsidR="009405C3" w:rsidRPr="00177C9A" w:rsidRDefault="009405C3" w:rsidP="009405C3">
            <w:pPr>
              <w:pStyle w:val="Prrafodelista"/>
              <w:numPr>
                <w:ilvl w:val="0"/>
                <w:numId w:val="1"/>
              </w:numPr>
              <w:ind w:left="309" w:hanging="228"/>
              <w:rPr>
                <w:rFonts w:ascii="Century Gothic" w:hAnsi="Century Gothic" w:cs="Arial"/>
                <w:b/>
                <w:sz w:val="16"/>
                <w:szCs w:val="16"/>
              </w:rPr>
            </w:pPr>
            <w:r w:rsidRPr="002A7BF7">
              <w:rPr>
                <w:rFonts w:ascii="Century Gothic" w:hAnsi="Century Gothic" w:cs="Arial"/>
                <w:sz w:val="16"/>
                <w:szCs w:val="16"/>
              </w:rPr>
              <w:t>Pasaporte colombiano con vigencia no menor a 6 meses.</w:t>
            </w:r>
          </w:p>
          <w:p w14:paraId="3A233142" w14:textId="77777777" w:rsidR="009405C3" w:rsidRPr="002A7BF7" w:rsidRDefault="009405C3" w:rsidP="009405C3">
            <w:pPr>
              <w:pStyle w:val="Prrafodelista"/>
              <w:numPr>
                <w:ilvl w:val="0"/>
                <w:numId w:val="1"/>
              </w:numPr>
              <w:ind w:left="309" w:hanging="228"/>
              <w:rPr>
                <w:rFonts w:ascii="Century Gothic" w:hAnsi="Century Gothic" w:cs="Arial"/>
                <w:b/>
                <w:sz w:val="16"/>
                <w:szCs w:val="16"/>
              </w:rPr>
            </w:pPr>
            <w:r w:rsidRPr="002A7BF7">
              <w:rPr>
                <w:rFonts w:ascii="Century Gothic" w:hAnsi="Century Gothic" w:cs="Arial"/>
                <w:sz w:val="16"/>
                <w:szCs w:val="16"/>
              </w:rPr>
              <w:t>Tarjeta de crédito internacional.</w:t>
            </w:r>
          </w:p>
          <w:p w14:paraId="73258A70" w14:textId="77777777" w:rsidR="009405C3" w:rsidRPr="006250F2" w:rsidRDefault="009405C3" w:rsidP="009405C3">
            <w:pPr>
              <w:pStyle w:val="Prrafodelista"/>
              <w:numPr>
                <w:ilvl w:val="0"/>
                <w:numId w:val="1"/>
              </w:numPr>
              <w:ind w:left="309" w:hanging="228"/>
              <w:rPr>
                <w:rFonts w:ascii="Century Gothic" w:hAnsi="Century Gothic" w:cs="Arial"/>
                <w:b/>
                <w:sz w:val="16"/>
                <w:szCs w:val="16"/>
              </w:rPr>
            </w:pPr>
            <w:r w:rsidRPr="002A7BF7">
              <w:rPr>
                <w:rFonts w:ascii="Century Gothic" w:hAnsi="Century Gothic" w:cs="Arial"/>
                <w:sz w:val="16"/>
                <w:szCs w:val="16"/>
              </w:rPr>
              <w:t>Constancia de ingreso y salida del país con estadía menor a 90 días.</w:t>
            </w:r>
          </w:p>
          <w:p w14:paraId="023CE640" w14:textId="77777777" w:rsidR="009405C3" w:rsidRPr="002A7BF7" w:rsidRDefault="009405C3" w:rsidP="009405C3">
            <w:pPr>
              <w:pStyle w:val="Prrafodelista"/>
              <w:numPr>
                <w:ilvl w:val="0"/>
                <w:numId w:val="1"/>
              </w:numPr>
              <w:ind w:left="309" w:hanging="228"/>
              <w:rPr>
                <w:rFonts w:ascii="Century Gothic" w:hAnsi="Century Gothic" w:cs="Arial"/>
                <w:sz w:val="16"/>
                <w:szCs w:val="16"/>
              </w:rPr>
            </w:pPr>
            <w:r w:rsidRPr="002A7BF7">
              <w:rPr>
                <w:rFonts w:ascii="Century Gothic" w:hAnsi="Century Gothic" w:cs="Arial"/>
                <w:sz w:val="16"/>
                <w:szCs w:val="16"/>
              </w:rPr>
              <w:t xml:space="preserve">Registro civil y permiso de salida para menores firmado por ambos padres con vigencia no mayor a 30 días. </w:t>
            </w:r>
          </w:p>
          <w:p w14:paraId="7559C697" w14:textId="77777777" w:rsidR="009405C3" w:rsidRPr="002A7BF7" w:rsidRDefault="009405C3" w:rsidP="009405C3">
            <w:pPr>
              <w:pStyle w:val="Prrafodelista"/>
              <w:numPr>
                <w:ilvl w:val="0"/>
                <w:numId w:val="1"/>
              </w:numPr>
              <w:ind w:left="309" w:hanging="228"/>
              <w:rPr>
                <w:rFonts w:ascii="Century Gothic" w:hAnsi="Century Gothic" w:cs="Arial"/>
                <w:sz w:val="16"/>
                <w:szCs w:val="16"/>
              </w:rPr>
            </w:pPr>
            <w:r w:rsidRPr="002A7BF7">
              <w:rPr>
                <w:rFonts w:ascii="Century Gothic" w:hAnsi="Century Gothic" w:cs="Arial"/>
                <w:sz w:val="16"/>
                <w:szCs w:val="16"/>
              </w:rPr>
              <w:t>Recursos suficientes para gastos personales.</w:t>
            </w:r>
          </w:p>
        </w:tc>
        <w:tc>
          <w:tcPr>
            <w:tcW w:w="5403" w:type="dxa"/>
            <w:shd w:val="clear" w:color="auto" w:fill="FFFFFF" w:themeFill="background1"/>
          </w:tcPr>
          <w:p w14:paraId="1024888B" w14:textId="77777777" w:rsidR="009405C3" w:rsidRPr="002A7BF7" w:rsidRDefault="009405C3" w:rsidP="00DB5949">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Forma de pago</w:t>
            </w:r>
          </w:p>
          <w:p w14:paraId="64970673" w14:textId="77777777" w:rsidR="009405C3" w:rsidRPr="002A7BF7" w:rsidRDefault="009405C3" w:rsidP="00DB5949">
            <w:pPr>
              <w:jc w:val="both"/>
              <w:rPr>
                <w:rFonts w:ascii="Century Gothic" w:hAnsi="Century Gothic" w:cs="Arial"/>
                <w:sz w:val="16"/>
                <w:szCs w:val="16"/>
              </w:rPr>
            </w:pPr>
            <w:r>
              <w:rPr>
                <w:rFonts w:ascii="Century Gothic" w:hAnsi="Century Gothic" w:cs="Arial"/>
                <w:b/>
                <w:sz w:val="16"/>
                <w:szCs w:val="16"/>
              </w:rPr>
              <w:t xml:space="preserve">Depósito </w:t>
            </w:r>
            <w:r w:rsidRPr="002A7BF7">
              <w:rPr>
                <w:rFonts w:ascii="Century Gothic" w:hAnsi="Century Gothic" w:cs="Arial"/>
                <w:sz w:val="16"/>
                <w:szCs w:val="16"/>
              </w:rPr>
              <w:t>efectivo</w:t>
            </w:r>
            <w:r>
              <w:rPr>
                <w:rFonts w:ascii="Century Gothic" w:hAnsi="Century Gothic" w:cs="Arial"/>
                <w:sz w:val="16"/>
                <w:szCs w:val="16"/>
              </w:rPr>
              <w:t xml:space="preserve"> al cambio bancario del día</w:t>
            </w:r>
            <w:r w:rsidRPr="002A7BF7">
              <w:rPr>
                <w:rFonts w:ascii="Century Gothic" w:hAnsi="Century Gothic" w:cs="Arial"/>
                <w:sz w:val="16"/>
                <w:szCs w:val="16"/>
              </w:rPr>
              <w:t xml:space="preserve"> para la porción terrestre con pago</w:t>
            </w:r>
            <w:r w:rsidRPr="004B28FF">
              <w:rPr>
                <w:rFonts w:ascii="Century Gothic" w:hAnsi="Century Gothic" w:cs="Arial"/>
                <w:b/>
                <w:sz w:val="16"/>
                <w:szCs w:val="16"/>
              </w:rPr>
              <w:t xml:space="preserve"> total</w:t>
            </w:r>
            <w:r w:rsidRPr="002A7BF7">
              <w:rPr>
                <w:rFonts w:ascii="Century Gothic" w:hAnsi="Century Gothic" w:cs="Arial"/>
                <w:sz w:val="16"/>
                <w:szCs w:val="16"/>
              </w:rPr>
              <w:t xml:space="preserve"> 90 días antes a la salida.</w:t>
            </w:r>
          </w:p>
          <w:p w14:paraId="10DF4E56" w14:textId="6D419E66" w:rsidR="009405C3" w:rsidRPr="002A7BF7" w:rsidRDefault="009405C3" w:rsidP="00DB5949">
            <w:pPr>
              <w:jc w:val="both"/>
              <w:rPr>
                <w:rFonts w:ascii="Century Gothic" w:hAnsi="Century Gothic" w:cs="Arial"/>
                <w:sz w:val="16"/>
                <w:szCs w:val="16"/>
              </w:rPr>
            </w:pPr>
            <w:r w:rsidRPr="002A7BF7">
              <w:rPr>
                <w:rFonts w:ascii="Century Gothic" w:hAnsi="Century Gothic" w:cs="Arial"/>
                <w:sz w:val="16"/>
                <w:szCs w:val="16"/>
              </w:rPr>
              <w:t>los tiquetes aéreos 45 días antes de la salida, efectivo, tarjeta de crédito o consignación bancaria. *El valor del tiquete aéreo se liquida en dólares americanos y se paga en pesos colombianos. **Los impuestos están sujetos a variación por disposiciones de la aerolínea.</w:t>
            </w:r>
          </w:p>
        </w:tc>
      </w:tr>
    </w:tbl>
    <w:p w14:paraId="3A01F4A0" w14:textId="77777777" w:rsidR="00A43B32" w:rsidRPr="00A24FFD" w:rsidRDefault="00A43B32" w:rsidP="00A43B32">
      <w:pPr>
        <w:pStyle w:val="Ttulo1"/>
        <w:jc w:val="center"/>
        <w:rPr>
          <w:rFonts w:ascii="Arial" w:hAnsi="Arial" w:cs="Arial"/>
          <w:color w:val="000000"/>
        </w:rPr>
      </w:pPr>
      <w:r w:rsidRPr="00535D87">
        <w:rPr>
          <w:rFonts w:ascii="Arial" w:hAnsi="Arial" w:cs="Arial"/>
          <w:color w:val="000000"/>
        </w:rPr>
        <w:t>CONDICIONES GENERALES Y ACEPTACION</w:t>
      </w:r>
    </w:p>
    <w:p w14:paraId="78127976" w14:textId="77777777" w:rsidR="00A43B32" w:rsidRDefault="00A43B32" w:rsidP="00A43B32">
      <w:pPr>
        <w:pStyle w:val="xmsonormal"/>
        <w:spacing w:before="0" w:beforeAutospacing="0" w:after="0" w:afterAutospacing="0"/>
        <w:ind w:left="-142" w:hanging="284"/>
        <w:jc w:val="both"/>
        <w:rPr>
          <w:rFonts w:ascii="Arial" w:hAnsi="Arial" w:cs="Arial"/>
          <w:b/>
          <w:bCs/>
          <w:color w:val="000000"/>
          <w:sz w:val="18"/>
          <w:szCs w:val="18"/>
        </w:rPr>
      </w:pPr>
      <w:r>
        <w:rPr>
          <w:rFonts w:ascii="Arial" w:hAnsi="Arial" w:cs="Arial"/>
          <w:b/>
          <w:bCs/>
          <w:color w:val="000000"/>
          <w:sz w:val="18"/>
          <w:szCs w:val="18"/>
        </w:rPr>
        <w:t>RESERVAS</w:t>
      </w:r>
    </w:p>
    <w:p w14:paraId="77CA8DD0" w14:textId="77777777" w:rsidR="00A43B32" w:rsidRDefault="00A43B32" w:rsidP="00A43B32">
      <w:pPr>
        <w:numPr>
          <w:ilvl w:val="0"/>
          <w:numId w:val="4"/>
        </w:numPr>
        <w:spacing w:after="0"/>
        <w:ind w:left="-142" w:hanging="284"/>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30AF5EC6" w14:textId="77777777" w:rsidR="00A43B32" w:rsidRDefault="00A43B32" w:rsidP="00A43B32">
      <w:pPr>
        <w:numPr>
          <w:ilvl w:val="0"/>
          <w:numId w:val="4"/>
        </w:numPr>
        <w:spacing w:after="0"/>
        <w:ind w:left="-142" w:hanging="284"/>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52D38F4C" w14:textId="77777777" w:rsidR="00A43B32" w:rsidRPr="006B4903" w:rsidRDefault="00A43B32" w:rsidP="00A43B32">
      <w:pPr>
        <w:numPr>
          <w:ilvl w:val="0"/>
          <w:numId w:val="4"/>
        </w:numPr>
        <w:spacing w:after="0"/>
        <w:ind w:left="-142" w:hanging="284"/>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192D2763" w14:textId="77777777" w:rsidR="00A43B32" w:rsidRDefault="00A43B32" w:rsidP="00A43B32">
      <w:pPr>
        <w:numPr>
          <w:ilvl w:val="0"/>
          <w:numId w:val="4"/>
        </w:numPr>
        <w:spacing w:after="0"/>
        <w:ind w:left="-142" w:hanging="284"/>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744CAD18" w14:textId="77777777" w:rsidR="00A43B32" w:rsidRDefault="00A43B32" w:rsidP="00A43B32">
      <w:pPr>
        <w:numPr>
          <w:ilvl w:val="0"/>
          <w:numId w:val="4"/>
        </w:numPr>
        <w:spacing w:after="0"/>
        <w:ind w:left="-142" w:hanging="284"/>
        <w:jc w:val="both"/>
        <w:rPr>
          <w:rFonts w:ascii="Arial" w:hAnsi="Arial" w:cs="Arial"/>
          <w:sz w:val="18"/>
          <w:szCs w:val="18"/>
        </w:rPr>
      </w:pPr>
      <w:r>
        <w:rPr>
          <w:rFonts w:ascii="Arial" w:hAnsi="Arial" w:cs="Arial"/>
          <w:sz w:val="18"/>
          <w:szCs w:val="18"/>
        </w:rPr>
        <w:lastRenderedPageBreak/>
        <w:t>La tarifa aérea solo se mantiene siempre y cuando se realice la compra inmediata.</w:t>
      </w:r>
    </w:p>
    <w:p w14:paraId="3C997166" w14:textId="77777777" w:rsidR="00A43B32" w:rsidRPr="00AD4CA3" w:rsidRDefault="00A43B32" w:rsidP="00A43B32">
      <w:pPr>
        <w:numPr>
          <w:ilvl w:val="0"/>
          <w:numId w:val="4"/>
        </w:numPr>
        <w:spacing w:after="0"/>
        <w:ind w:left="-142" w:hanging="284"/>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65A01D4F" w14:textId="77777777" w:rsidR="00A43B32" w:rsidRDefault="00A43B32" w:rsidP="00A43B32">
      <w:pPr>
        <w:numPr>
          <w:ilvl w:val="0"/>
          <w:numId w:val="4"/>
        </w:numPr>
        <w:spacing w:after="0"/>
        <w:ind w:left="-142" w:hanging="284"/>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4A9155F0" w14:textId="77777777" w:rsidR="00A43B32" w:rsidRPr="00AD4CA3" w:rsidRDefault="00A43B32" w:rsidP="00A43B32">
      <w:pPr>
        <w:numPr>
          <w:ilvl w:val="0"/>
          <w:numId w:val="4"/>
        </w:numPr>
        <w:spacing w:after="0"/>
        <w:ind w:left="-142" w:hanging="284"/>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49AA3CA" w14:textId="77777777" w:rsidR="00A43B32" w:rsidRPr="00AD4CA3" w:rsidRDefault="00A43B32" w:rsidP="00A43B32">
      <w:pPr>
        <w:numPr>
          <w:ilvl w:val="0"/>
          <w:numId w:val="4"/>
        </w:numPr>
        <w:spacing w:after="0"/>
        <w:ind w:left="-142" w:hanging="284"/>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7B8A60C9" w14:textId="77777777" w:rsidR="00A43B32" w:rsidRPr="00AD4CA3" w:rsidRDefault="00A43B32" w:rsidP="00A43B32">
      <w:pPr>
        <w:numPr>
          <w:ilvl w:val="0"/>
          <w:numId w:val="4"/>
        </w:numPr>
        <w:spacing w:after="0"/>
        <w:ind w:left="-142" w:hanging="284"/>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6AFE826" w14:textId="77777777" w:rsidR="00A43B32" w:rsidRDefault="00A43B32" w:rsidP="00A43B32">
      <w:pPr>
        <w:numPr>
          <w:ilvl w:val="0"/>
          <w:numId w:val="4"/>
        </w:numPr>
        <w:spacing w:after="0"/>
        <w:ind w:left="-142" w:hanging="284"/>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569A74A" w14:textId="77777777" w:rsidR="00A43B32" w:rsidRDefault="00A43B32" w:rsidP="00A43B32">
      <w:pPr>
        <w:numPr>
          <w:ilvl w:val="0"/>
          <w:numId w:val="4"/>
        </w:numPr>
        <w:spacing w:after="0"/>
        <w:ind w:left="-142" w:hanging="284"/>
        <w:jc w:val="both"/>
        <w:rPr>
          <w:rFonts w:ascii="Arial" w:hAnsi="Arial" w:cs="Arial"/>
          <w:sz w:val="18"/>
          <w:szCs w:val="18"/>
        </w:rPr>
      </w:pPr>
      <w:r>
        <w:rPr>
          <w:rFonts w:ascii="Arial" w:hAnsi="Arial" w:cs="Arial"/>
          <w:sz w:val="18"/>
          <w:szCs w:val="18"/>
        </w:rPr>
        <w:t>Para los programas que incluyan tiquetes aéreos, trenes y cruceros las agencias deben enviar copia de pasaportes para expedir los billetes aéreos, trenes y vouchers de cruceros.</w:t>
      </w:r>
    </w:p>
    <w:p w14:paraId="61437F2C" w14:textId="77777777" w:rsidR="00A43B32" w:rsidRPr="00A24FFD" w:rsidRDefault="00A43B32" w:rsidP="00A43B32">
      <w:pPr>
        <w:numPr>
          <w:ilvl w:val="0"/>
          <w:numId w:val="4"/>
        </w:numPr>
        <w:spacing w:after="0"/>
        <w:ind w:left="-142" w:hanging="284"/>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7572AB26" w14:textId="77777777" w:rsidR="00A43B32" w:rsidRDefault="00A43B32" w:rsidP="00A43B32">
      <w:pPr>
        <w:pStyle w:val="xmsonormal"/>
        <w:spacing w:before="0" w:beforeAutospacing="0" w:after="0" w:afterAutospacing="0"/>
        <w:ind w:left="-142" w:hanging="284"/>
        <w:jc w:val="both"/>
        <w:rPr>
          <w:rFonts w:ascii="Arial" w:hAnsi="Arial" w:cs="Arial"/>
          <w:b/>
          <w:bCs/>
          <w:color w:val="000000"/>
          <w:sz w:val="18"/>
          <w:szCs w:val="18"/>
        </w:rPr>
      </w:pPr>
    </w:p>
    <w:p w14:paraId="4B1CCDC9" w14:textId="77777777" w:rsidR="00A43B32" w:rsidRDefault="00A43B32" w:rsidP="00A43B32">
      <w:pPr>
        <w:pStyle w:val="xmsonormal"/>
        <w:spacing w:before="0" w:beforeAutospacing="0" w:after="0" w:afterAutospacing="0"/>
        <w:ind w:left="-142" w:hanging="284"/>
        <w:jc w:val="both"/>
        <w:rPr>
          <w:rFonts w:ascii="Arial" w:hAnsi="Arial" w:cs="Arial"/>
          <w:b/>
          <w:bCs/>
          <w:color w:val="000000"/>
          <w:sz w:val="18"/>
          <w:szCs w:val="18"/>
        </w:rPr>
      </w:pPr>
      <w:r>
        <w:rPr>
          <w:rFonts w:ascii="Arial" w:hAnsi="Arial" w:cs="Arial"/>
          <w:b/>
          <w:bCs/>
          <w:color w:val="000000"/>
          <w:sz w:val="18"/>
          <w:szCs w:val="18"/>
        </w:rPr>
        <w:t>PENALIDADES POR CANCELACIONES</w:t>
      </w:r>
    </w:p>
    <w:p w14:paraId="2B0F70F6" w14:textId="77777777" w:rsidR="00A43B32" w:rsidRPr="00AD4CA3" w:rsidRDefault="00A43B32" w:rsidP="00A43B32">
      <w:pPr>
        <w:numPr>
          <w:ilvl w:val="0"/>
          <w:numId w:val="3"/>
        </w:numPr>
        <w:spacing w:after="0"/>
        <w:ind w:left="-142" w:hanging="284"/>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0A6D5826" w14:textId="77777777" w:rsidR="00A43B32" w:rsidRDefault="00A43B32" w:rsidP="00A43B32">
      <w:pPr>
        <w:numPr>
          <w:ilvl w:val="0"/>
          <w:numId w:val="3"/>
        </w:numPr>
        <w:spacing w:after="0"/>
        <w:ind w:left="-142" w:hanging="284"/>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FDB67EC" w14:textId="77777777" w:rsidR="00A43B32" w:rsidRDefault="00A43B32" w:rsidP="00A43B32">
      <w:pPr>
        <w:numPr>
          <w:ilvl w:val="0"/>
          <w:numId w:val="3"/>
        </w:numPr>
        <w:spacing w:after="0"/>
        <w:ind w:left="-142" w:hanging="284"/>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3F2E9277" w14:textId="77777777" w:rsidR="00A43B32" w:rsidRPr="00AD4CA3" w:rsidRDefault="00A43B32" w:rsidP="00A43B32">
      <w:pPr>
        <w:numPr>
          <w:ilvl w:val="0"/>
          <w:numId w:val="3"/>
        </w:numPr>
        <w:spacing w:after="0"/>
        <w:ind w:left="-142" w:hanging="284"/>
        <w:jc w:val="both"/>
        <w:rPr>
          <w:rFonts w:ascii="Arial" w:hAnsi="Arial" w:cs="Arial"/>
          <w:sz w:val="18"/>
          <w:szCs w:val="18"/>
        </w:rPr>
      </w:pPr>
      <w:r>
        <w:rPr>
          <w:rFonts w:ascii="Arial" w:hAnsi="Arial" w:cs="Arial"/>
          <w:sz w:val="18"/>
          <w:szCs w:val="18"/>
        </w:rPr>
        <w:t>Las porciones terrestres en promoción o de bajo costo no son reembolsables.</w:t>
      </w:r>
    </w:p>
    <w:p w14:paraId="78B5AEE0" w14:textId="77777777" w:rsidR="00A43B32" w:rsidRPr="00AD4CA3" w:rsidRDefault="00A43B32" w:rsidP="00A43B32">
      <w:pPr>
        <w:numPr>
          <w:ilvl w:val="0"/>
          <w:numId w:val="3"/>
        </w:numPr>
        <w:spacing w:after="0"/>
        <w:ind w:left="-142" w:hanging="284"/>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6D02CACC" w14:textId="77777777" w:rsidR="00A43B32" w:rsidRPr="00AD4CA3" w:rsidRDefault="00A43B32" w:rsidP="00A43B32">
      <w:pPr>
        <w:numPr>
          <w:ilvl w:val="0"/>
          <w:numId w:val="3"/>
        </w:numPr>
        <w:spacing w:after="0"/>
        <w:ind w:left="-142" w:hanging="284"/>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1F2AE507" w14:textId="77777777" w:rsidR="00A43B32" w:rsidRDefault="00A43B32" w:rsidP="00A43B32">
      <w:pPr>
        <w:numPr>
          <w:ilvl w:val="0"/>
          <w:numId w:val="3"/>
        </w:numPr>
        <w:spacing w:after="0"/>
        <w:ind w:left="-142" w:hanging="284"/>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4BA10D31" w14:textId="77777777" w:rsidR="00A43B32" w:rsidRPr="00A24FFD" w:rsidRDefault="00A43B32" w:rsidP="00A43B32">
      <w:pPr>
        <w:numPr>
          <w:ilvl w:val="0"/>
          <w:numId w:val="3"/>
        </w:numPr>
        <w:spacing w:after="0"/>
        <w:ind w:left="-142" w:hanging="284"/>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7C83EDDC" w14:textId="77777777" w:rsidR="00A43B32" w:rsidRDefault="00A43B32" w:rsidP="00A43B32">
      <w:pPr>
        <w:spacing w:after="0"/>
        <w:ind w:left="-142" w:hanging="284"/>
        <w:jc w:val="both"/>
        <w:rPr>
          <w:rFonts w:ascii="Arial" w:hAnsi="Arial" w:cs="Arial"/>
          <w:b/>
          <w:sz w:val="18"/>
          <w:szCs w:val="18"/>
        </w:rPr>
      </w:pPr>
    </w:p>
    <w:p w14:paraId="6C4901B0" w14:textId="77777777" w:rsidR="00A43B32" w:rsidRPr="00AD4CA3" w:rsidRDefault="00A43B32" w:rsidP="00A43B32">
      <w:pPr>
        <w:spacing w:after="0"/>
        <w:ind w:left="-142" w:hanging="284"/>
        <w:jc w:val="both"/>
        <w:rPr>
          <w:rFonts w:ascii="Arial" w:hAnsi="Arial" w:cs="Arial"/>
          <w:b/>
          <w:sz w:val="18"/>
          <w:szCs w:val="18"/>
        </w:rPr>
      </w:pPr>
      <w:r w:rsidRPr="00AD4CA3">
        <w:rPr>
          <w:rFonts w:ascii="Arial" w:hAnsi="Arial" w:cs="Arial"/>
          <w:b/>
          <w:sz w:val="18"/>
          <w:szCs w:val="18"/>
        </w:rPr>
        <w:t>DOCUMENTACION</w:t>
      </w:r>
    </w:p>
    <w:p w14:paraId="47D2A503" w14:textId="77777777" w:rsidR="00A43B32" w:rsidRDefault="00A43B32" w:rsidP="00A43B32">
      <w:pPr>
        <w:numPr>
          <w:ilvl w:val="0"/>
          <w:numId w:val="5"/>
        </w:numPr>
        <w:spacing w:after="0"/>
        <w:ind w:left="-142" w:hanging="284"/>
        <w:jc w:val="both"/>
        <w:rPr>
          <w:rFonts w:ascii="Arial" w:hAnsi="Arial" w:cs="Arial"/>
          <w:sz w:val="18"/>
          <w:szCs w:val="18"/>
        </w:rPr>
      </w:pPr>
      <w:r w:rsidRPr="00AD4CA3">
        <w:rPr>
          <w:rFonts w:ascii="Arial" w:hAnsi="Arial" w:cs="Arial"/>
          <w:sz w:val="18"/>
          <w:szCs w:val="18"/>
        </w:rPr>
        <w:t>Pasaporte vigente no mayor a 6 meses a la fecha de vencimiento</w:t>
      </w:r>
    </w:p>
    <w:p w14:paraId="77114977" w14:textId="77777777" w:rsidR="00A43B32" w:rsidRPr="00AD4CA3" w:rsidRDefault="00A43B32" w:rsidP="00A43B32">
      <w:pPr>
        <w:numPr>
          <w:ilvl w:val="0"/>
          <w:numId w:val="5"/>
        </w:numPr>
        <w:spacing w:after="0"/>
        <w:ind w:left="-142" w:hanging="284"/>
        <w:jc w:val="both"/>
        <w:rPr>
          <w:rFonts w:ascii="Arial" w:hAnsi="Arial" w:cs="Arial"/>
          <w:sz w:val="18"/>
          <w:szCs w:val="18"/>
        </w:rPr>
      </w:pPr>
      <w:r w:rsidRPr="00AD4CA3">
        <w:rPr>
          <w:rFonts w:ascii="Arial" w:hAnsi="Arial" w:cs="Arial"/>
          <w:sz w:val="18"/>
          <w:szCs w:val="18"/>
        </w:rPr>
        <w:t>Cedula de ciudadanía</w:t>
      </w:r>
    </w:p>
    <w:p w14:paraId="6D3C5137" w14:textId="77777777" w:rsidR="00A43B32" w:rsidRPr="00AD4CA3" w:rsidRDefault="00A43B32" w:rsidP="00A43B32">
      <w:pPr>
        <w:numPr>
          <w:ilvl w:val="0"/>
          <w:numId w:val="5"/>
        </w:numPr>
        <w:spacing w:after="0"/>
        <w:ind w:left="-142" w:hanging="284"/>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3E0495E7" w14:textId="77777777" w:rsidR="00A43B32" w:rsidRDefault="00A43B32" w:rsidP="00A43B32">
      <w:pPr>
        <w:numPr>
          <w:ilvl w:val="0"/>
          <w:numId w:val="5"/>
        </w:numPr>
        <w:spacing w:after="0"/>
        <w:ind w:left="-142" w:hanging="284"/>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50F7A08C" w14:textId="77777777" w:rsidR="00A43B32" w:rsidRPr="00AD4CA3" w:rsidRDefault="00A43B32" w:rsidP="00A43B32">
      <w:pPr>
        <w:numPr>
          <w:ilvl w:val="0"/>
          <w:numId w:val="5"/>
        </w:numPr>
        <w:spacing w:after="0"/>
        <w:ind w:left="-142" w:hanging="284"/>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46D70EB3" w14:textId="77777777" w:rsidR="00A43B32" w:rsidRDefault="00A43B32" w:rsidP="00A43B32">
      <w:pPr>
        <w:numPr>
          <w:ilvl w:val="0"/>
          <w:numId w:val="5"/>
        </w:numPr>
        <w:spacing w:after="0"/>
        <w:ind w:left="-142" w:hanging="284"/>
        <w:jc w:val="both"/>
        <w:rPr>
          <w:rFonts w:ascii="Arial" w:hAnsi="Arial" w:cs="Arial"/>
          <w:sz w:val="18"/>
          <w:szCs w:val="18"/>
        </w:rPr>
      </w:pPr>
      <w:r w:rsidRPr="00AD4CA3">
        <w:rPr>
          <w:rFonts w:ascii="Arial" w:hAnsi="Arial" w:cs="Arial"/>
          <w:sz w:val="18"/>
          <w:szCs w:val="18"/>
        </w:rPr>
        <w:t>Dinero para sus gastos personales</w:t>
      </w:r>
    </w:p>
    <w:p w14:paraId="435BBBD3"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lastRenderedPageBreak/>
        <w:t>Visados según el País de entrada o países visitados</w:t>
      </w:r>
    </w:p>
    <w:p w14:paraId="31415C7A"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Prueba negativa PCR Covid-19</w:t>
      </w:r>
    </w:p>
    <w:p w14:paraId="33859175"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Registro en Check-Mig</w:t>
      </w:r>
    </w:p>
    <w:p w14:paraId="262A06E1"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Carnet de vacunación esquema completo contra el Covid-19</w:t>
      </w:r>
    </w:p>
    <w:p w14:paraId="3556A341"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Documentos de viaje que justifique su regreso al País de origen</w:t>
      </w:r>
    </w:p>
    <w:p w14:paraId="57C1D352"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Tiquete aéreo de ida y regreso</w:t>
      </w:r>
    </w:p>
    <w:p w14:paraId="41D4E168"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Reserva hotelera (vouchers) o servicios contratados confirmados</w:t>
      </w:r>
    </w:p>
    <w:p w14:paraId="1ED82CD9"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Itinerario de viaje</w:t>
      </w:r>
    </w:p>
    <w:p w14:paraId="663D410B" w14:textId="77777777" w:rsidR="00A43B32" w:rsidRPr="00A24FFD"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Sim Card para comunicación (no es obligatorio)</w:t>
      </w:r>
    </w:p>
    <w:p w14:paraId="56F53662" w14:textId="77777777" w:rsidR="00A43B32" w:rsidRDefault="00A43B32" w:rsidP="00A43B32">
      <w:pPr>
        <w:pStyle w:val="xmsonormal"/>
        <w:spacing w:before="0" w:beforeAutospacing="0" w:after="0" w:afterAutospacing="0"/>
        <w:ind w:left="-142" w:hanging="284"/>
        <w:jc w:val="both"/>
        <w:rPr>
          <w:rFonts w:ascii="Arial" w:hAnsi="Arial" w:cs="Arial"/>
          <w:b/>
          <w:bCs/>
          <w:color w:val="000000"/>
          <w:sz w:val="18"/>
          <w:szCs w:val="18"/>
        </w:rPr>
      </w:pPr>
    </w:p>
    <w:p w14:paraId="18344351" w14:textId="77777777" w:rsidR="00A43B32" w:rsidRDefault="00A43B32" w:rsidP="00A43B32">
      <w:pPr>
        <w:pStyle w:val="xmsonormal"/>
        <w:spacing w:before="0" w:beforeAutospacing="0" w:after="0" w:afterAutospacing="0"/>
        <w:ind w:left="-142" w:hanging="284"/>
        <w:jc w:val="both"/>
        <w:rPr>
          <w:rFonts w:ascii="Arial" w:hAnsi="Arial" w:cs="Arial"/>
          <w:color w:val="000000"/>
        </w:rPr>
      </w:pPr>
      <w:r>
        <w:rPr>
          <w:rFonts w:ascii="Arial" w:hAnsi="Arial" w:cs="Arial"/>
          <w:b/>
          <w:bCs/>
          <w:color w:val="000000"/>
          <w:sz w:val="18"/>
          <w:szCs w:val="18"/>
        </w:rPr>
        <w:t>RESPONSABILIDADES</w:t>
      </w:r>
    </w:p>
    <w:p w14:paraId="28073B9D" w14:textId="77777777" w:rsidR="00A43B32" w:rsidRPr="00AD4CA3" w:rsidRDefault="00A43B32" w:rsidP="00A43B32">
      <w:pPr>
        <w:numPr>
          <w:ilvl w:val="0"/>
          <w:numId w:val="5"/>
        </w:numPr>
        <w:spacing w:after="0"/>
        <w:ind w:left="-142" w:hanging="284"/>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3886D0ED" w14:textId="77777777" w:rsidR="00A43B32" w:rsidRDefault="00A43B32" w:rsidP="00A43B32">
      <w:pPr>
        <w:numPr>
          <w:ilvl w:val="0"/>
          <w:numId w:val="5"/>
        </w:numPr>
        <w:spacing w:after="0"/>
        <w:ind w:left="-142"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2709D43D" w14:textId="77777777" w:rsidR="00A43B32" w:rsidRDefault="00A43B32" w:rsidP="00A43B32">
      <w:pPr>
        <w:numPr>
          <w:ilvl w:val="0"/>
          <w:numId w:val="5"/>
        </w:numPr>
        <w:spacing w:after="0"/>
        <w:ind w:left="-142"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leer y entender el programa de viaje comprado, llevar los vouchers, asistencia médica, itinerario de viaje y tiquetes impresos</w:t>
      </w:r>
    </w:p>
    <w:p w14:paraId="3F1FEE38"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Es obligación de los pasajeros y responsabilidad, reconfirmar y coordinar todos los servicios adquiridos como; Tiquetes aéreos, Traslados, Visitas, entradas, eventos y show con los operadores en el destino. Ya que estos pueden tener cambios en lo horarios o días de operación.</w:t>
      </w:r>
    </w:p>
    <w:p w14:paraId="4702ADD0"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4CD2EBBD"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52AA9012"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7465D748"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0200CFB5"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742D119E" w14:textId="77777777" w:rsidR="00A43B32" w:rsidRDefault="00A43B32" w:rsidP="00A43B32">
      <w:pPr>
        <w:numPr>
          <w:ilvl w:val="0"/>
          <w:numId w:val="5"/>
        </w:numPr>
        <w:spacing w:after="0"/>
        <w:ind w:left="-142" w:hanging="284"/>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0009C374"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119BF6A9"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275269BE"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Travel Plans SAS entregará los vouchers, Asistencias médicas, Tiquetes aéreos, itinerario de viaje, en general todos los documentos de viaje a las agencias de viajes, free Lance y pasajero, siempre y cuando estos servicios hayan sido comprados en nuestra compañía.</w:t>
      </w:r>
    </w:p>
    <w:p w14:paraId="1FAF75EF" w14:textId="77777777" w:rsidR="00A43B32" w:rsidRPr="00AD4CA3"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294C2645" w14:textId="77777777" w:rsidR="00A43B32" w:rsidRDefault="00A43B32" w:rsidP="00A43B32">
      <w:pPr>
        <w:pStyle w:val="xmsonormal"/>
        <w:spacing w:before="0" w:beforeAutospacing="0" w:after="0" w:afterAutospacing="0"/>
        <w:ind w:left="-142" w:hanging="284"/>
        <w:jc w:val="both"/>
        <w:rPr>
          <w:rFonts w:ascii="Arial" w:hAnsi="Arial" w:cs="Arial"/>
          <w:color w:val="000000"/>
        </w:rPr>
      </w:pPr>
      <w:r>
        <w:rPr>
          <w:rFonts w:ascii="Arial" w:hAnsi="Arial" w:cs="Arial"/>
          <w:b/>
          <w:bCs/>
          <w:color w:val="000000"/>
          <w:sz w:val="18"/>
          <w:szCs w:val="18"/>
        </w:rPr>
        <w:t> </w:t>
      </w:r>
    </w:p>
    <w:p w14:paraId="6964F3BD" w14:textId="77777777" w:rsidR="00A43B32" w:rsidRDefault="00A43B32" w:rsidP="00A43B32">
      <w:pPr>
        <w:pStyle w:val="xmsonormal"/>
        <w:spacing w:before="0" w:beforeAutospacing="0" w:after="0" w:afterAutospacing="0"/>
        <w:ind w:left="-142" w:hanging="284"/>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60E78F39" w14:textId="77777777" w:rsidR="00A43B32" w:rsidRDefault="00A43B32" w:rsidP="00A43B32">
      <w:pPr>
        <w:pStyle w:val="xmsonormal"/>
        <w:numPr>
          <w:ilvl w:val="0"/>
          <w:numId w:val="7"/>
        </w:numPr>
        <w:spacing w:before="0" w:beforeAutospacing="0" w:after="0" w:afterAutospacing="0"/>
        <w:ind w:left="-142" w:hanging="284"/>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2E6E5753" w14:textId="77777777" w:rsidR="00A43B32" w:rsidRDefault="00A43B32" w:rsidP="00A43B32">
      <w:pPr>
        <w:pStyle w:val="xmsonormal"/>
        <w:numPr>
          <w:ilvl w:val="0"/>
          <w:numId w:val="7"/>
        </w:numPr>
        <w:spacing w:before="0" w:beforeAutospacing="0" w:after="0" w:afterAutospacing="0"/>
        <w:ind w:left="-142" w:hanging="284"/>
        <w:jc w:val="both"/>
        <w:rPr>
          <w:rFonts w:ascii="Arial" w:hAnsi="Arial" w:cs="Arial"/>
          <w:color w:val="000000"/>
          <w:sz w:val="18"/>
          <w:szCs w:val="18"/>
        </w:rPr>
      </w:pPr>
      <w:r>
        <w:rPr>
          <w:rFonts w:ascii="Arial" w:hAnsi="Arial" w:cs="Arial"/>
          <w:color w:val="000000"/>
          <w:sz w:val="18"/>
          <w:szCs w:val="18"/>
        </w:rPr>
        <w:t>Realizar el registro Check-Mig en la web de Migración Colombia 72 horas a la salida y llegada de su viaje.</w:t>
      </w:r>
    </w:p>
    <w:p w14:paraId="5A18C7EB" w14:textId="77777777" w:rsidR="00A43B32" w:rsidRDefault="00A43B32" w:rsidP="00A43B32">
      <w:pPr>
        <w:pStyle w:val="xmsonormal"/>
        <w:numPr>
          <w:ilvl w:val="0"/>
          <w:numId w:val="7"/>
        </w:numPr>
        <w:spacing w:before="0" w:beforeAutospacing="0" w:after="0" w:afterAutospacing="0"/>
        <w:ind w:left="-142" w:hanging="284"/>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03BA6821" w14:textId="77777777" w:rsidR="00A43B32" w:rsidRDefault="00A43B32" w:rsidP="00A43B32">
      <w:pPr>
        <w:pStyle w:val="xmsonormal"/>
        <w:numPr>
          <w:ilvl w:val="0"/>
          <w:numId w:val="7"/>
        </w:numPr>
        <w:spacing w:before="0" w:beforeAutospacing="0" w:after="0" w:afterAutospacing="0"/>
        <w:ind w:left="-142" w:hanging="284"/>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(anti-bacterial, Alcohol, Jabón de manos, Tapabocas termo sellados,)</w:t>
      </w:r>
    </w:p>
    <w:p w14:paraId="213960BA" w14:textId="77777777" w:rsidR="00A43B32" w:rsidRDefault="00A43B32" w:rsidP="00A43B32">
      <w:pPr>
        <w:pStyle w:val="xmsonormal"/>
        <w:numPr>
          <w:ilvl w:val="0"/>
          <w:numId w:val="7"/>
        </w:numPr>
        <w:spacing w:before="0" w:beforeAutospacing="0" w:after="0" w:afterAutospacing="0"/>
        <w:ind w:left="-142" w:hanging="284"/>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314095E4" w14:textId="77777777" w:rsidR="00A43B32" w:rsidRDefault="00A43B32" w:rsidP="00A43B32">
      <w:pPr>
        <w:pStyle w:val="xmsonormal"/>
        <w:numPr>
          <w:ilvl w:val="0"/>
          <w:numId w:val="7"/>
        </w:numPr>
        <w:spacing w:before="0" w:beforeAutospacing="0" w:after="0" w:afterAutospacing="0"/>
        <w:ind w:left="-142" w:hanging="284"/>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15C308E6" w14:textId="77777777" w:rsidR="00A43B32" w:rsidRDefault="00A43B32" w:rsidP="00A43B32">
      <w:pPr>
        <w:pStyle w:val="xmsonormal"/>
        <w:numPr>
          <w:ilvl w:val="0"/>
          <w:numId w:val="7"/>
        </w:numPr>
        <w:spacing w:before="0" w:beforeAutospacing="0" w:after="0" w:afterAutospacing="0"/>
        <w:ind w:left="-142" w:hanging="284"/>
        <w:jc w:val="both"/>
        <w:rPr>
          <w:rFonts w:ascii="Arial" w:hAnsi="Arial" w:cs="Arial"/>
          <w:color w:val="000000"/>
          <w:sz w:val="18"/>
          <w:szCs w:val="18"/>
        </w:rPr>
      </w:pPr>
      <w:r>
        <w:rPr>
          <w:rFonts w:ascii="Arial" w:hAnsi="Arial" w:cs="Arial"/>
          <w:color w:val="000000"/>
          <w:sz w:val="18"/>
          <w:szCs w:val="18"/>
        </w:rPr>
        <w:lastRenderedPageBreak/>
        <w:t>Es deber del pasajero llevar la asistencia médica de acuerdo al monto asegurado requerido por los gobiernos de cada país.</w:t>
      </w:r>
    </w:p>
    <w:p w14:paraId="76391473" w14:textId="77777777" w:rsidR="00A43B32" w:rsidRDefault="00A43B32" w:rsidP="00A43B32">
      <w:pPr>
        <w:pStyle w:val="xmsonormal"/>
        <w:spacing w:before="0" w:beforeAutospacing="0" w:after="0" w:afterAutospacing="0"/>
        <w:ind w:left="-142" w:hanging="284"/>
        <w:jc w:val="both"/>
        <w:rPr>
          <w:rFonts w:ascii="Arial" w:hAnsi="Arial" w:cs="Arial"/>
          <w:b/>
          <w:bCs/>
          <w:color w:val="000000"/>
          <w:sz w:val="18"/>
          <w:szCs w:val="18"/>
        </w:rPr>
      </w:pPr>
    </w:p>
    <w:p w14:paraId="06D28920" w14:textId="77777777" w:rsidR="00A43B32" w:rsidRDefault="00A43B32" w:rsidP="00A43B32">
      <w:pPr>
        <w:pStyle w:val="xmsonormal"/>
        <w:spacing w:before="0" w:beforeAutospacing="0" w:after="0" w:afterAutospacing="0"/>
        <w:ind w:left="-142" w:hanging="284"/>
        <w:jc w:val="both"/>
        <w:rPr>
          <w:rFonts w:ascii="Arial" w:hAnsi="Arial" w:cs="Arial"/>
          <w:color w:val="000000"/>
        </w:rPr>
      </w:pPr>
      <w:r>
        <w:rPr>
          <w:rFonts w:ascii="Arial" w:hAnsi="Arial" w:cs="Arial"/>
          <w:b/>
          <w:bCs/>
          <w:color w:val="000000"/>
          <w:sz w:val="18"/>
          <w:szCs w:val="18"/>
        </w:rPr>
        <w:t>NOTAS GENERALES</w:t>
      </w:r>
    </w:p>
    <w:p w14:paraId="55E34227" w14:textId="77777777" w:rsidR="00A43B32" w:rsidRPr="00AD4CA3" w:rsidRDefault="00A43B32" w:rsidP="00A43B32">
      <w:pPr>
        <w:numPr>
          <w:ilvl w:val="0"/>
          <w:numId w:val="6"/>
        </w:numPr>
        <w:spacing w:after="0"/>
        <w:ind w:left="-142" w:hanging="284"/>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0A6DAE7C" w14:textId="77777777" w:rsidR="00A43B32" w:rsidRPr="00AD4CA3" w:rsidRDefault="00A43B32" w:rsidP="00A43B32">
      <w:pPr>
        <w:numPr>
          <w:ilvl w:val="0"/>
          <w:numId w:val="6"/>
        </w:numPr>
        <w:spacing w:after="0"/>
        <w:ind w:left="-142" w:hanging="284"/>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2CCB7622" w14:textId="77777777" w:rsidR="00A43B32" w:rsidRDefault="00A43B32" w:rsidP="00A43B32">
      <w:pPr>
        <w:numPr>
          <w:ilvl w:val="0"/>
          <w:numId w:val="6"/>
        </w:numPr>
        <w:spacing w:after="0"/>
        <w:ind w:left="-142" w:hanging="284"/>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147FBAD7" w14:textId="77777777" w:rsidR="00A43B32" w:rsidRDefault="00A43B32" w:rsidP="00A43B32">
      <w:pPr>
        <w:numPr>
          <w:ilvl w:val="0"/>
          <w:numId w:val="6"/>
        </w:numPr>
        <w:spacing w:after="0"/>
        <w:ind w:left="-142" w:hanging="284"/>
        <w:jc w:val="both"/>
        <w:rPr>
          <w:rFonts w:ascii="Arial" w:hAnsi="Arial" w:cs="Arial"/>
          <w:sz w:val="18"/>
          <w:szCs w:val="18"/>
        </w:rPr>
      </w:pPr>
      <w:r>
        <w:rPr>
          <w:rFonts w:ascii="Arial" w:hAnsi="Arial" w:cs="Arial"/>
          <w:sz w:val="18"/>
          <w:szCs w:val="18"/>
        </w:rPr>
        <w:t>Es responsabilidad del pasajero leer y entender los servicios comprados</w:t>
      </w:r>
    </w:p>
    <w:p w14:paraId="032F7E56" w14:textId="77777777" w:rsidR="00A43B32" w:rsidRDefault="00A43B32" w:rsidP="00A43B32">
      <w:pPr>
        <w:numPr>
          <w:ilvl w:val="0"/>
          <w:numId w:val="6"/>
        </w:numPr>
        <w:spacing w:after="0"/>
        <w:ind w:left="-142" w:hanging="284"/>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500E4D82" w14:textId="77777777" w:rsidR="00A43B32" w:rsidRPr="00AD4CA3" w:rsidRDefault="00A43B32" w:rsidP="00A43B32">
      <w:pPr>
        <w:numPr>
          <w:ilvl w:val="0"/>
          <w:numId w:val="6"/>
        </w:numPr>
        <w:spacing w:after="0"/>
        <w:ind w:left="-142" w:hanging="284"/>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4FC04AC5" w14:textId="77777777" w:rsidR="00A43B32" w:rsidRPr="00AD4CA3" w:rsidRDefault="00A43B32" w:rsidP="00A43B32">
      <w:pPr>
        <w:numPr>
          <w:ilvl w:val="0"/>
          <w:numId w:val="6"/>
        </w:numPr>
        <w:spacing w:after="0"/>
        <w:ind w:left="-142" w:hanging="284"/>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1F01508B" w14:textId="77777777" w:rsidR="00A43B32" w:rsidRPr="00AD4CA3" w:rsidRDefault="00A43B32" w:rsidP="00A43B32">
      <w:pPr>
        <w:numPr>
          <w:ilvl w:val="0"/>
          <w:numId w:val="6"/>
        </w:numPr>
        <w:spacing w:after="0"/>
        <w:ind w:left="-142" w:hanging="284"/>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107BAA55" w14:textId="77777777" w:rsidR="00A43B32" w:rsidRDefault="00A43B32" w:rsidP="00A43B32">
      <w:pPr>
        <w:numPr>
          <w:ilvl w:val="0"/>
          <w:numId w:val="6"/>
        </w:numPr>
        <w:spacing w:after="0" w:line="240" w:lineRule="auto"/>
        <w:ind w:left="-142" w:hanging="284"/>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73423D71" w14:textId="77777777" w:rsidR="00A43B32" w:rsidRDefault="00A43B32" w:rsidP="00A43B32">
      <w:pPr>
        <w:numPr>
          <w:ilvl w:val="0"/>
          <w:numId w:val="6"/>
        </w:numPr>
        <w:spacing w:after="0" w:line="240" w:lineRule="auto"/>
        <w:ind w:left="-142" w:hanging="284"/>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4F3C0B97" w14:textId="77777777" w:rsidR="00A43B32" w:rsidRPr="00AD4CA3" w:rsidRDefault="00A43B32" w:rsidP="00A43B32">
      <w:pPr>
        <w:numPr>
          <w:ilvl w:val="0"/>
          <w:numId w:val="6"/>
        </w:numPr>
        <w:spacing w:after="0" w:line="240" w:lineRule="auto"/>
        <w:ind w:left="-142" w:hanging="284"/>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4D957D4A" w14:textId="77777777" w:rsidR="00A43B32" w:rsidRDefault="00A43B32" w:rsidP="00A43B32">
      <w:pPr>
        <w:pStyle w:val="xmsonormal"/>
        <w:spacing w:before="0" w:beforeAutospacing="0" w:after="0" w:afterAutospacing="0"/>
        <w:ind w:left="-142" w:hanging="284"/>
        <w:jc w:val="center"/>
        <w:rPr>
          <w:rFonts w:ascii="Arial" w:hAnsi="Arial" w:cs="Arial"/>
          <w:color w:val="000000"/>
        </w:rPr>
      </w:pPr>
      <w:r>
        <w:rPr>
          <w:rFonts w:ascii="Arial" w:hAnsi="Arial" w:cs="Arial"/>
          <w:b/>
          <w:bCs/>
          <w:color w:val="000000"/>
          <w:sz w:val="18"/>
          <w:szCs w:val="18"/>
        </w:rPr>
        <w:t> </w:t>
      </w:r>
    </w:p>
    <w:p w14:paraId="7AF46D20" w14:textId="77777777" w:rsidR="00A43B32" w:rsidRDefault="00A43B32" w:rsidP="00A43B32">
      <w:pPr>
        <w:pStyle w:val="xmsonormal"/>
        <w:spacing w:before="0" w:beforeAutospacing="0" w:after="0" w:afterAutospacing="0"/>
        <w:ind w:left="-142" w:hanging="284"/>
        <w:jc w:val="center"/>
        <w:rPr>
          <w:rFonts w:ascii="Arial" w:hAnsi="Arial" w:cs="Arial"/>
          <w:color w:val="000000"/>
        </w:rPr>
      </w:pPr>
      <w:r>
        <w:rPr>
          <w:rFonts w:ascii="Arial" w:hAnsi="Arial" w:cs="Arial"/>
          <w:b/>
          <w:bCs/>
          <w:color w:val="000000"/>
          <w:sz w:val="18"/>
          <w:szCs w:val="18"/>
        </w:rPr>
        <w:t>ACEPTACION CONDICIONES GENERALES</w:t>
      </w:r>
    </w:p>
    <w:p w14:paraId="0E0B5E63" w14:textId="77777777" w:rsidR="00A43B32" w:rsidRDefault="00A43B32" w:rsidP="00A43B32">
      <w:pPr>
        <w:pStyle w:val="xmsonormal"/>
        <w:spacing w:before="0" w:beforeAutospacing="0" w:after="0" w:afterAutospacing="0"/>
        <w:ind w:left="-142" w:hanging="284"/>
        <w:jc w:val="center"/>
        <w:rPr>
          <w:rFonts w:ascii="Arial" w:hAnsi="Arial" w:cs="Arial"/>
          <w:color w:val="000000"/>
        </w:rPr>
      </w:pPr>
      <w:r>
        <w:rPr>
          <w:rFonts w:ascii="Arial" w:hAnsi="Arial" w:cs="Arial"/>
          <w:b/>
          <w:bCs/>
          <w:color w:val="000000"/>
          <w:sz w:val="18"/>
          <w:szCs w:val="18"/>
        </w:rPr>
        <w:t> </w:t>
      </w:r>
    </w:p>
    <w:p w14:paraId="6530B5E2" w14:textId="77777777" w:rsidR="00A43B32" w:rsidRPr="00AD4CA3" w:rsidRDefault="00A43B32" w:rsidP="00A43B32">
      <w:pPr>
        <w:spacing w:after="0"/>
        <w:ind w:left="-142" w:hanging="284"/>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18BE889A" w14:textId="77777777" w:rsidR="00A43B32" w:rsidRDefault="00A43B32" w:rsidP="00A43B32">
      <w:pPr>
        <w:pStyle w:val="xmsonormal"/>
        <w:spacing w:before="0" w:beforeAutospacing="0" w:after="0" w:afterAutospacing="0"/>
        <w:ind w:left="-142" w:hanging="284"/>
        <w:rPr>
          <w:rFonts w:ascii="Arial" w:hAnsi="Arial" w:cs="Arial"/>
          <w:color w:val="000000"/>
        </w:rPr>
      </w:pPr>
      <w:r>
        <w:rPr>
          <w:rFonts w:ascii="Arial" w:hAnsi="Arial" w:cs="Arial"/>
          <w:color w:val="000000"/>
          <w:sz w:val="18"/>
          <w:szCs w:val="18"/>
        </w:rPr>
        <w:t> </w:t>
      </w:r>
    </w:p>
    <w:p w14:paraId="608B4C31" w14:textId="77777777" w:rsidR="00A43B32" w:rsidRPr="001D07FC" w:rsidRDefault="00A43B32" w:rsidP="00A43B32">
      <w:pPr>
        <w:shd w:val="clear" w:color="auto" w:fill="FFFFFF"/>
        <w:spacing w:after="0" w:line="240" w:lineRule="auto"/>
        <w:ind w:left="-142" w:hanging="284"/>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5AF6E23E" w14:textId="77777777" w:rsidR="00A43B32" w:rsidRDefault="00A43B32" w:rsidP="00A43B32">
      <w:pPr>
        <w:shd w:val="clear" w:color="auto" w:fill="FFFFFF"/>
        <w:spacing w:after="0" w:line="240" w:lineRule="auto"/>
        <w:ind w:left="-142" w:hanging="284"/>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4C525AAF" w14:textId="77777777" w:rsidR="00A43B32" w:rsidRDefault="00A43B32" w:rsidP="00A43B32">
      <w:pPr>
        <w:shd w:val="clear" w:color="auto" w:fill="FFFFFF"/>
        <w:spacing w:after="0" w:line="240" w:lineRule="auto"/>
        <w:ind w:left="-142" w:hanging="284"/>
        <w:jc w:val="both"/>
        <w:rPr>
          <w:rFonts w:ascii="Arial" w:eastAsia="Times New Roman" w:hAnsi="Arial" w:cs="Arial"/>
          <w:color w:val="000000"/>
          <w:sz w:val="18"/>
          <w:szCs w:val="18"/>
          <w:lang w:eastAsia="es-CO"/>
        </w:rPr>
      </w:pPr>
    </w:p>
    <w:p w14:paraId="0E6DD693" w14:textId="77777777" w:rsidR="00A43B32" w:rsidRPr="003E2F50" w:rsidRDefault="00A43B32" w:rsidP="00A43B32">
      <w:pPr>
        <w:shd w:val="clear" w:color="auto" w:fill="FFFFFF"/>
        <w:spacing w:after="0" w:line="240" w:lineRule="auto"/>
        <w:ind w:left="-142" w:hanging="284"/>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26CD8791" w14:textId="77777777" w:rsidR="00A43B32" w:rsidRPr="00E8308F" w:rsidRDefault="00A43B32" w:rsidP="00A43B32">
      <w:pPr>
        <w:pStyle w:val="font8"/>
        <w:spacing w:before="0" w:beforeAutospacing="0" w:after="0" w:afterAutospacing="0"/>
        <w:ind w:left="-142" w:hanging="284"/>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35D68810" w14:textId="77777777" w:rsidR="00A43B32" w:rsidRPr="00E8308F" w:rsidRDefault="00A43B32" w:rsidP="00A43B32">
      <w:pPr>
        <w:pStyle w:val="font8"/>
        <w:spacing w:before="0" w:beforeAutospacing="0" w:after="0" w:afterAutospacing="0"/>
        <w:ind w:left="-142" w:hanging="284"/>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022EA51C" w14:textId="77777777" w:rsidR="00A43B32" w:rsidRPr="00E8308F" w:rsidRDefault="00A43B32" w:rsidP="00A43B32">
      <w:pPr>
        <w:pStyle w:val="font8"/>
        <w:spacing w:before="0" w:beforeAutospacing="0" w:after="0" w:afterAutospacing="0"/>
        <w:ind w:left="-142" w:hanging="284"/>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280C7BC" w14:textId="77777777" w:rsidR="00A43B32" w:rsidRPr="00E8308F" w:rsidRDefault="00A43B32" w:rsidP="00A43B32">
      <w:pPr>
        <w:shd w:val="clear" w:color="auto" w:fill="FFFFFF"/>
        <w:spacing w:after="0" w:line="240" w:lineRule="auto"/>
        <w:ind w:left="-142" w:hanging="284"/>
        <w:jc w:val="both"/>
        <w:rPr>
          <w:rFonts w:ascii="Arial" w:eastAsia="Times New Roman" w:hAnsi="Arial" w:cs="Arial"/>
          <w:sz w:val="18"/>
          <w:szCs w:val="18"/>
          <w:lang w:eastAsia="es-CO"/>
        </w:rPr>
      </w:pPr>
    </w:p>
    <w:p w14:paraId="317B69B7" w14:textId="77777777" w:rsidR="00A43B32" w:rsidRDefault="00A43B32" w:rsidP="00A43B32">
      <w:pPr>
        <w:pStyle w:val="xmsonormal"/>
        <w:spacing w:before="0" w:beforeAutospacing="0" w:after="0" w:afterAutospacing="0"/>
        <w:ind w:left="-284" w:hanging="283"/>
        <w:jc w:val="both"/>
        <w:rPr>
          <w:rFonts w:ascii="Arial" w:hAnsi="Arial" w:cs="Arial"/>
          <w:color w:val="000000"/>
        </w:rPr>
      </w:pPr>
    </w:p>
    <w:p w14:paraId="669369F8" w14:textId="77777777" w:rsidR="00A43B32" w:rsidRDefault="00A43B32" w:rsidP="00A43B32">
      <w:pPr>
        <w:pStyle w:val="xmsonormal"/>
        <w:spacing w:before="0" w:beforeAutospacing="0" w:after="0" w:afterAutospacing="0"/>
        <w:ind w:left="-284" w:hanging="283"/>
        <w:jc w:val="center"/>
        <w:rPr>
          <w:rFonts w:ascii="Arial" w:hAnsi="Arial" w:cs="Arial"/>
          <w:color w:val="000000"/>
        </w:rPr>
      </w:pPr>
      <w:r>
        <w:rPr>
          <w:rFonts w:ascii="Arial" w:hAnsi="Arial" w:cs="Arial"/>
          <w:b/>
          <w:bCs/>
          <w:color w:val="002060"/>
          <w:sz w:val="18"/>
          <w:szCs w:val="18"/>
        </w:rPr>
        <w:t xml:space="preserve">VIGENCIA DEL PROGRAMA SEGÚN LA INDICADA  </w:t>
      </w:r>
    </w:p>
    <w:p w14:paraId="40553CCA" w14:textId="77777777" w:rsidR="00A43B32" w:rsidRDefault="00A43B32" w:rsidP="00A43B32">
      <w:pPr>
        <w:pStyle w:val="xmsonormal"/>
        <w:spacing w:before="0" w:beforeAutospacing="0" w:after="0" w:afterAutospacing="0"/>
        <w:ind w:left="-284" w:hanging="283"/>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109E83A" w14:textId="77777777" w:rsidR="00A43B32" w:rsidRDefault="00A43B32" w:rsidP="00A43B32">
      <w:pPr>
        <w:pStyle w:val="xmsonormal"/>
        <w:spacing w:before="0" w:beforeAutospacing="0" w:after="0" w:afterAutospacing="0"/>
        <w:ind w:left="-284" w:hanging="283"/>
        <w:jc w:val="center"/>
        <w:rPr>
          <w:rFonts w:ascii="Arial" w:hAnsi="Arial" w:cs="Arial"/>
          <w:b/>
          <w:bCs/>
          <w:color w:val="002060"/>
          <w:sz w:val="18"/>
          <w:szCs w:val="18"/>
        </w:rPr>
      </w:pPr>
      <w:r>
        <w:rPr>
          <w:rFonts w:ascii="Arial" w:hAnsi="Arial" w:cs="Arial"/>
          <w:b/>
          <w:bCs/>
          <w:color w:val="002060"/>
          <w:sz w:val="18"/>
          <w:szCs w:val="18"/>
        </w:rPr>
        <w:t>ACTUALIZACION ENERO 02 DE 2022</w:t>
      </w:r>
    </w:p>
    <w:p w14:paraId="141EC08E" w14:textId="77777777" w:rsidR="00A43B32" w:rsidRDefault="00A43B32" w:rsidP="00A43B32">
      <w:pPr>
        <w:pStyle w:val="xmsonormal"/>
        <w:spacing w:before="0" w:beforeAutospacing="0" w:after="0" w:afterAutospacing="0"/>
        <w:ind w:left="-284" w:hanging="283"/>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8" w:history="1">
        <w:r w:rsidRPr="000354FF">
          <w:rPr>
            <w:rStyle w:val="Hipervnculo"/>
            <w:rFonts w:ascii="Arial" w:hAnsi="Arial" w:cs="Arial"/>
            <w:b/>
            <w:bCs/>
            <w:sz w:val="18"/>
            <w:szCs w:val="18"/>
          </w:rPr>
          <w:t>WWW.TRAVELPLANS.COM.CO</w:t>
        </w:r>
      </w:hyperlink>
    </w:p>
    <w:p w14:paraId="7ACDC5FF" w14:textId="77777777" w:rsidR="00A43B32" w:rsidRDefault="00A43B32" w:rsidP="00A43B32">
      <w:pPr>
        <w:pStyle w:val="xmsonormal"/>
        <w:spacing w:before="0" w:beforeAutospacing="0" w:after="0" w:afterAutospacing="0"/>
        <w:ind w:left="-284" w:hanging="283"/>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59B515F" w14:textId="5A18D7D0" w:rsidR="00267153" w:rsidRPr="00A55854" w:rsidRDefault="00A43B32" w:rsidP="00A55854">
      <w:pPr>
        <w:spacing w:after="0" w:line="240" w:lineRule="auto"/>
        <w:ind w:left="-284" w:hanging="283"/>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sectPr w:rsidR="00267153" w:rsidRPr="00A55854" w:rsidSect="004852DF">
      <w:headerReference w:type="even" r:id="rId9"/>
      <w:headerReference w:type="default" r:id="rId10"/>
      <w:footerReference w:type="default" r:id="rId11"/>
      <w:headerReference w:type="first" r:id="rId12"/>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DC3A4" w14:textId="77777777" w:rsidR="00BA37CE" w:rsidRDefault="00BA37CE" w:rsidP="00D73CC3">
      <w:pPr>
        <w:spacing w:after="0" w:line="240" w:lineRule="auto"/>
      </w:pPr>
      <w:r>
        <w:separator/>
      </w:r>
    </w:p>
  </w:endnote>
  <w:endnote w:type="continuationSeparator" w:id="0">
    <w:p w14:paraId="7EAF1574" w14:textId="77777777" w:rsidR="00BA37CE" w:rsidRDefault="00BA37CE"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1CB2" w14:textId="437D15B2" w:rsidR="00DE288F" w:rsidRPr="0039048F" w:rsidRDefault="0039048F" w:rsidP="0039048F">
    <w:pPr>
      <w:pBdr>
        <w:top w:val="nil"/>
        <w:left w:val="nil"/>
        <w:bottom w:val="nil"/>
        <w:right w:val="nil"/>
        <w:between w:val="nil"/>
      </w:pBdr>
      <w:tabs>
        <w:tab w:val="center" w:pos="4419"/>
        <w:tab w:val="right" w:pos="8838"/>
      </w:tabs>
      <w:spacing w:after="0" w:line="240" w:lineRule="auto"/>
      <w:jc w:val="center"/>
      <w:rPr>
        <w:color w:val="000000"/>
        <w:sz w:val="16"/>
        <w:szCs w:val="16"/>
      </w:rPr>
    </w:pPr>
    <w:r>
      <w:rPr>
        <w:color w:val="000000"/>
        <w:sz w:val="16"/>
        <w:szCs w:val="16"/>
      </w:rPr>
      <w:t xml:space="preserve">Consúltenos su próximo viaje: Europa, Alaska, Estados Unidos, México, Panamá, Medio y Lejano Oriente. Cruceros NIT 900423508-1. RNT.24006 email: </w:t>
    </w:r>
    <w:hyperlink r:id="rId1" w:history="1">
      <w:r w:rsidRPr="007A27A1">
        <w:rPr>
          <w:rStyle w:val="Hipervnculo"/>
          <w:sz w:val="16"/>
          <w:szCs w:val="16"/>
        </w:rPr>
        <w:t>gerencia@travelplans.com.co</w:t>
      </w:r>
    </w:hyperlink>
    <w:r>
      <w:rPr>
        <w:color w:val="0000FF"/>
        <w:sz w:val="16"/>
        <w:szCs w:val="16"/>
        <w:u w:val="single"/>
      </w:rPr>
      <w:t xml:space="preserve"> </w:t>
    </w:r>
    <w:r>
      <w:rPr>
        <w:color w:val="000000"/>
        <w:sz w:val="16"/>
        <w:szCs w:val="16"/>
      </w:rPr>
      <w:t xml:space="preserve"> calle 152b No 73b – 51 oficina 602   Tel 571-3115193059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0330F" w14:textId="77777777" w:rsidR="00BA37CE" w:rsidRDefault="00BA37CE" w:rsidP="00D73CC3">
      <w:pPr>
        <w:spacing w:after="0" w:line="240" w:lineRule="auto"/>
      </w:pPr>
      <w:r>
        <w:separator/>
      </w:r>
    </w:p>
  </w:footnote>
  <w:footnote w:type="continuationSeparator" w:id="0">
    <w:p w14:paraId="65A8775E" w14:textId="77777777" w:rsidR="00BA37CE" w:rsidRDefault="00BA37CE"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23CE1" w14:textId="77777777" w:rsidR="00DE288F" w:rsidRDefault="00BA37CE">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2050"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6A52F245">
          <wp:simplePos x="0" y="0"/>
          <wp:positionH relativeFrom="column">
            <wp:posOffset>-240444</wp:posOffset>
          </wp:positionH>
          <wp:positionV relativeFrom="paragraph">
            <wp:posOffset>45803</wp:posOffset>
          </wp:positionV>
          <wp:extent cx="1549181" cy="437321"/>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9181" cy="43732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13026" w14:textId="77777777" w:rsidR="00DE288F" w:rsidRDefault="00BA37CE">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2049"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2" type="#_x0000_t75" style="width:68.25pt;height:65.25pt" o:bullet="t">
        <v:imagedata r:id="rId1" o:title="Boton azul"/>
      </v:shape>
    </w:pict>
  </w:numPicBullet>
  <w:numPicBullet w:numPicBulletId="1">
    <w:pict>
      <v:shape id="_x0000_i1453"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476A034C"/>
    <w:multiLevelType w:val="hybridMultilevel"/>
    <w:tmpl w:val="58EE1592"/>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0"/>
  </w:num>
  <w:num w:numId="6">
    <w:abstractNumId w:val="2"/>
  </w:num>
  <w:num w:numId="7">
    <w:abstractNumId w:val="4"/>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10081"/>
    <w:rsid w:val="00011F1D"/>
    <w:rsid w:val="00012DAF"/>
    <w:rsid w:val="000139AB"/>
    <w:rsid w:val="000153D2"/>
    <w:rsid w:val="00017AFA"/>
    <w:rsid w:val="00025EE5"/>
    <w:rsid w:val="00036A49"/>
    <w:rsid w:val="00041186"/>
    <w:rsid w:val="00044670"/>
    <w:rsid w:val="00056D19"/>
    <w:rsid w:val="00065D32"/>
    <w:rsid w:val="0007024C"/>
    <w:rsid w:val="000742BA"/>
    <w:rsid w:val="00075D22"/>
    <w:rsid w:val="000801E9"/>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C74DB"/>
    <w:rsid w:val="000D181D"/>
    <w:rsid w:val="000D2491"/>
    <w:rsid w:val="000D499B"/>
    <w:rsid w:val="000E07C7"/>
    <w:rsid w:val="000E2336"/>
    <w:rsid w:val="000E5566"/>
    <w:rsid w:val="000E67F4"/>
    <w:rsid w:val="000E7814"/>
    <w:rsid w:val="000F3914"/>
    <w:rsid w:val="000F3E61"/>
    <w:rsid w:val="000F4DC7"/>
    <w:rsid w:val="000F7089"/>
    <w:rsid w:val="000F7923"/>
    <w:rsid w:val="0010152F"/>
    <w:rsid w:val="001027C3"/>
    <w:rsid w:val="001030FE"/>
    <w:rsid w:val="001038D9"/>
    <w:rsid w:val="00103ABF"/>
    <w:rsid w:val="00106BC6"/>
    <w:rsid w:val="00110E02"/>
    <w:rsid w:val="00111924"/>
    <w:rsid w:val="00111B6E"/>
    <w:rsid w:val="00114AB8"/>
    <w:rsid w:val="00125BDD"/>
    <w:rsid w:val="00132CDC"/>
    <w:rsid w:val="00136DCD"/>
    <w:rsid w:val="00145B23"/>
    <w:rsid w:val="0015726E"/>
    <w:rsid w:val="00162160"/>
    <w:rsid w:val="001623D0"/>
    <w:rsid w:val="00165592"/>
    <w:rsid w:val="00170FA7"/>
    <w:rsid w:val="001741DA"/>
    <w:rsid w:val="00181EB0"/>
    <w:rsid w:val="00183B95"/>
    <w:rsid w:val="0018672D"/>
    <w:rsid w:val="00192F7B"/>
    <w:rsid w:val="001936DD"/>
    <w:rsid w:val="001A2787"/>
    <w:rsid w:val="001A708E"/>
    <w:rsid w:val="001B0573"/>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201197"/>
    <w:rsid w:val="0020797B"/>
    <w:rsid w:val="00207A09"/>
    <w:rsid w:val="002117B9"/>
    <w:rsid w:val="0021359F"/>
    <w:rsid w:val="00214DCE"/>
    <w:rsid w:val="00215B93"/>
    <w:rsid w:val="002202C0"/>
    <w:rsid w:val="00221043"/>
    <w:rsid w:val="00223941"/>
    <w:rsid w:val="0022556B"/>
    <w:rsid w:val="0022605F"/>
    <w:rsid w:val="00231A6F"/>
    <w:rsid w:val="0023706E"/>
    <w:rsid w:val="00245997"/>
    <w:rsid w:val="00246E4F"/>
    <w:rsid w:val="00247D65"/>
    <w:rsid w:val="002523E0"/>
    <w:rsid w:val="0025261F"/>
    <w:rsid w:val="002571D6"/>
    <w:rsid w:val="00267061"/>
    <w:rsid w:val="00267153"/>
    <w:rsid w:val="00272A78"/>
    <w:rsid w:val="00273880"/>
    <w:rsid w:val="00277625"/>
    <w:rsid w:val="00280209"/>
    <w:rsid w:val="002839DD"/>
    <w:rsid w:val="002843FE"/>
    <w:rsid w:val="00286538"/>
    <w:rsid w:val="00287828"/>
    <w:rsid w:val="0029076F"/>
    <w:rsid w:val="00292A2F"/>
    <w:rsid w:val="00294CB6"/>
    <w:rsid w:val="00297679"/>
    <w:rsid w:val="002A295F"/>
    <w:rsid w:val="002A34C3"/>
    <w:rsid w:val="002A5AB2"/>
    <w:rsid w:val="002B1C2C"/>
    <w:rsid w:val="002B2255"/>
    <w:rsid w:val="002B41BB"/>
    <w:rsid w:val="002B5089"/>
    <w:rsid w:val="002C113C"/>
    <w:rsid w:val="002C2184"/>
    <w:rsid w:val="002C52E6"/>
    <w:rsid w:val="002C53D5"/>
    <w:rsid w:val="002C69F2"/>
    <w:rsid w:val="002D2F3E"/>
    <w:rsid w:val="002D7790"/>
    <w:rsid w:val="002D7A38"/>
    <w:rsid w:val="002E21D5"/>
    <w:rsid w:val="002E2C05"/>
    <w:rsid w:val="002E79D5"/>
    <w:rsid w:val="002E7E10"/>
    <w:rsid w:val="00301253"/>
    <w:rsid w:val="00303312"/>
    <w:rsid w:val="00305936"/>
    <w:rsid w:val="00310FE6"/>
    <w:rsid w:val="003119DE"/>
    <w:rsid w:val="00312485"/>
    <w:rsid w:val="003155FD"/>
    <w:rsid w:val="00315E99"/>
    <w:rsid w:val="0031719F"/>
    <w:rsid w:val="00321047"/>
    <w:rsid w:val="003414BB"/>
    <w:rsid w:val="00341B3B"/>
    <w:rsid w:val="00342474"/>
    <w:rsid w:val="003438C2"/>
    <w:rsid w:val="00344A55"/>
    <w:rsid w:val="0034610C"/>
    <w:rsid w:val="00353FE4"/>
    <w:rsid w:val="00360BE9"/>
    <w:rsid w:val="00365F67"/>
    <w:rsid w:val="003667EE"/>
    <w:rsid w:val="00367DBB"/>
    <w:rsid w:val="003758E4"/>
    <w:rsid w:val="0039048F"/>
    <w:rsid w:val="00390E0C"/>
    <w:rsid w:val="00391EFE"/>
    <w:rsid w:val="00394EB5"/>
    <w:rsid w:val="003A0927"/>
    <w:rsid w:val="003B089C"/>
    <w:rsid w:val="003B56E3"/>
    <w:rsid w:val="003B7BBB"/>
    <w:rsid w:val="003C1108"/>
    <w:rsid w:val="003C714C"/>
    <w:rsid w:val="003C7820"/>
    <w:rsid w:val="003C7DE8"/>
    <w:rsid w:val="003D4751"/>
    <w:rsid w:val="003D5B2F"/>
    <w:rsid w:val="003E1B26"/>
    <w:rsid w:val="003E4310"/>
    <w:rsid w:val="003E4907"/>
    <w:rsid w:val="004004A3"/>
    <w:rsid w:val="0040062B"/>
    <w:rsid w:val="00403D50"/>
    <w:rsid w:val="004058F3"/>
    <w:rsid w:val="004100C2"/>
    <w:rsid w:val="004128EC"/>
    <w:rsid w:val="00421A01"/>
    <w:rsid w:val="00430E88"/>
    <w:rsid w:val="004317B7"/>
    <w:rsid w:val="004331DE"/>
    <w:rsid w:val="00433CE8"/>
    <w:rsid w:val="004349D9"/>
    <w:rsid w:val="00441D13"/>
    <w:rsid w:val="0044687D"/>
    <w:rsid w:val="00454888"/>
    <w:rsid w:val="00456C96"/>
    <w:rsid w:val="00456E1B"/>
    <w:rsid w:val="00464223"/>
    <w:rsid w:val="00465664"/>
    <w:rsid w:val="00470B1A"/>
    <w:rsid w:val="00471E39"/>
    <w:rsid w:val="004777BC"/>
    <w:rsid w:val="00481AE0"/>
    <w:rsid w:val="004849ED"/>
    <w:rsid w:val="004852DF"/>
    <w:rsid w:val="00487FBF"/>
    <w:rsid w:val="00492B58"/>
    <w:rsid w:val="004951F2"/>
    <w:rsid w:val="00495EC3"/>
    <w:rsid w:val="00496F92"/>
    <w:rsid w:val="004A002C"/>
    <w:rsid w:val="004A42BF"/>
    <w:rsid w:val="004A7573"/>
    <w:rsid w:val="004B1246"/>
    <w:rsid w:val="004B4701"/>
    <w:rsid w:val="004B73DA"/>
    <w:rsid w:val="004C280B"/>
    <w:rsid w:val="004C2AB6"/>
    <w:rsid w:val="004C3306"/>
    <w:rsid w:val="004D1B51"/>
    <w:rsid w:val="004D26C9"/>
    <w:rsid w:val="004D2827"/>
    <w:rsid w:val="004D31AE"/>
    <w:rsid w:val="004D69CF"/>
    <w:rsid w:val="004F536B"/>
    <w:rsid w:val="00513FFB"/>
    <w:rsid w:val="00516927"/>
    <w:rsid w:val="0053079A"/>
    <w:rsid w:val="00534EC7"/>
    <w:rsid w:val="00546916"/>
    <w:rsid w:val="00554F74"/>
    <w:rsid w:val="005563AF"/>
    <w:rsid w:val="00556C28"/>
    <w:rsid w:val="00561722"/>
    <w:rsid w:val="005658EC"/>
    <w:rsid w:val="00565D16"/>
    <w:rsid w:val="00567347"/>
    <w:rsid w:val="005839D5"/>
    <w:rsid w:val="00597E9C"/>
    <w:rsid w:val="005A09BC"/>
    <w:rsid w:val="005A5956"/>
    <w:rsid w:val="005A74B6"/>
    <w:rsid w:val="005A7849"/>
    <w:rsid w:val="005B7D3C"/>
    <w:rsid w:val="005C0502"/>
    <w:rsid w:val="005C1F0C"/>
    <w:rsid w:val="005C4A52"/>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3DB3"/>
    <w:rsid w:val="00635012"/>
    <w:rsid w:val="00636CE1"/>
    <w:rsid w:val="00642503"/>
    <w:rsid w:val="006458A2"/>
    <w:rsid w:val="00645F78"/>
    <w:rsid w:val="006572F8"/>
    <w:rsid w:val="00662A83"/>
    <w:rsid w:val="00670939"/>
    <w:rsid w:val="00672BB8"/>
    <w:rsid w:val="006762C7"/>
    <w:rsid w:val="0068406D"/>
    <w:rsid w:val="00686013"/>
    <w:rsid w:val="00697986"/>
    <w:rsid w:val="006A26D7"/>
    <w:rsid w:val="006A4451"/>
    <w:rsid w:val="006A7207"/>
    <w:rsid w:val="006B5E13"/>
    <w:rsid w:val="006B7230"/>
    <w:rsid w:val="006C3B8B"/>
    <w:rsid w:val="006C5CF2"/>
    <w:rsid w:val="006E0034"/>
    <w:rsid w:val="006E25B0"/>
    <w:rsid w:val="006E2D4C"/>
    <w:rsid w:val="006F0035"/>
    <w:rsid w:val="006F2579"/>
    <w:rsid w:val="00700D3F"/>
    <w:rsid w:val="00704F0A"/>
    <w:rsid w:val="00710E33"/>
    <w:rsid w:val="007236C5"/>
    <w:rsid w:val="007309AE"/>
    <w:rsid w:val="00732C0C"/>
    <w:rsid w:val="007419E0"/>
    <w:rsid w:val="00742FC3"/>
    <w:rsid w:val="00744781"/>
    <w:rsid w:val="00747EBB"/>
    <w:rsid w:val="00747F6C"/>
    <w:rsid w:val="00753AB2"/>
    <w:rsid w:val="00756AC8"/>
    <w:rsid w:val="0076086A"/>
    <w:rsid w:val="00761DCF"/>
    <w:rsid w:val="00771711"/>
    <w:rsid w:val="0077186B"/>
    <w:rsid w:val="00773773"/>
    <w:rsid w:val="00777E71"/>
    <w:rsid w:val="00780CFC"/>
    <w:rsid w:val="0078534F"/>
    <w:rsid w:val="00786144"/>
    <w:rsid w:val="007A1655"/>
    <w:rsid w:val="007B0A70"/>
    <w:rsid w:val="007B3F65"/>
    <w:rsid w:val="007C6519"/>
    <w:rsid w:val="007C6B13"/>
    <w:rsid w:val="007D0010"/>
    <w:rsid w:val="007D454E"/>
    <w:rsid w:val="007E1CDE"/>
    <w:rsid w:val="007E25E7"/>
    <w:rsid w:val="007E5328"/>
    <w:rsid w:val="007F0ED0"/>
    <w:rsid w:val="007F18B8"/>
    <w:rsid w:val="007F3A74"/>
    <w:rsid w:val="008020B2"/>
    <w:rsid w:val="008028B2"/>
    <w:rsid w:val="00804B91"/>
    <w:rsid w:val="00807842"/>
    <w:rsid w:val="00807A6C"/>
    <w:rsid w:val="00810317"/>
    <w:rsid w:val="0081483A"/>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901E3"/>
    <w:rsid w:val="008949FA"/>
    <w:rsid w:val="0089503D"/>
    <w:rsid w:val="00897B43"/>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45C4"/>
    <w:rsid w:val="008F7DB4"/>
    <w:rsid w:val="009024FF"/>
    <w:rsid w:val="00905947"/>
    <w:rsid w:val="00916C91"/>
    <w:rsid w:val="00917B8B"/>
    <w:rsid w:val="00923CEB"/>
    <w:rsid w:val="00927F5A"/>
    <w:rsid w:val="00930956"/>
    <w:rsid w:val="00931BA0"/>
    <w:rsid w:val="009405C3"/>
    <w:rsid w:val="00941A48"/>
    <w:rsid w:val="00946581"/>
    <w:rsid w:val="00956565"/>
    <w:rsid w:val="00956E69"/>
    <w:rsid w:val="009662E6"/>
    <w:rsid w:val="00966FE6"/>
    <w:rsid w:val="00970661"/>
    <w:rsid w:val="00977A53"/>
    <w:rsid w:val="009813DC"/>
    <w:rsid w:val="00992FE7"/>
    <w:rsid w:val="00993515"/>
    <w:rsid w:val="00993573"/>
    <w:rsid w:val="009958C0"/>
    <w:rsid w:val="009A0FB2"/>
    <w:rsid w:val="009A1A7F"/>
    <w:rsid w:val="009A1D0E"/>
    <w:rsid w:val="009A34DC"/>
    <w:rsid w:val="009B70B8"/>
    <w:rsid w:val="009C128C"/>
    <w:rsid w:val="009C29D4"/>
    <w:rsid w:val="009D34D7"/>
    <w:rsid w:val="009D3CDE"/>
    <w:rsid w:val="009D4D2E"/>
    <w:rsid w:val="009E2EF9"/>
    <w:rsid w:val="009E3ECE"/>
    <w:rsid w:val="009E45E4"/>
    <w:rsid w:val="009E5F93"/>
    <w:rsid w:val="009E6426"/>
    <w:rsid w:val="009F59F1"/>
    <w:rsid w:val="009F76A0"/>
    <w:rsid w:val="00A00DAE"/>
    <w:rsid w:val="00A02FC7"/>
    <w:rsid w:val="00A04DB2"/>
    <w:rsid w:val="00A04EC5"/>
    <w:rsid w:val="00A22F7A"/>
    <w:rsid w:val="00A27BA0"/>
    <w:rsid w:val="00A34003"/>
    <w:rsid w:val="00A43B32"/>
    <w:rsid w:val="00A45603"/>
    <w:rsid w:val="00A473BC"/>
    <w:rsid w:val="00A50188"/>
    <w:rsid w:val="00A50B3E"/>
    <w:rsid w:val="00A518FB"/>
    <w:rsid w:val="00A52D1D"/>
    <w:rsid w:val="00A55854"/>
    <w:rsid w:val="00A56A8C"/>
    <w:rsid w:val="00A56EAB"/>
    <w:rsid w:val="00A60CAB"/>
    <w:rsid w:val="00A617D0"/>
    <w:rsid w:val="00A61BCC"/>
    <w:rsid w:val="00A626B1"/>
    <w:rsid w:val="00A6300C"/>
    <w:rsid w:val="00A65597"/>
    <w:rsid w:val="00A6585E"/>
    <w:rsid w:val="00A668A4"/>
    <w:rsid w:val="00A67964"/>
    <w:rsid w:val="00A72318"/>
    <w:rsid w:val="00A76C38"/>
    <w:rsid w:val="00A77FED"/>
    <w:rsid w:val="00A83E49"/>
    <w:rsid w:val="00A8737A"/>
    <w:rsid w:val="00A90D70"/>
    <w:rsid w:val="00AA304C"/>
    <w:rsid w:val="00AB2711"/>
    <w:rsid w:val="00AB3010"/>
    <w:rsid w:val="00AB548F"/>
    <w:rsid w:val="00AC2D96"/>
    <w:rsid w:val="00AD123C"/>
    <w:rsid w:val="00AD26C8"/>
    <w:rsid w:val="00AD2E9B"/>
    <w:rsid w:val="00AE16FF"/>
    <w:rsid w:val="00AE5CDA"/>
    <w:rsid w:val="00AE6F51"/>
    <w:rsid w:val="00AE77D2"/>
    <w:rsid w:val="00AF270D"/>
    <w:rsid w:val="00AF5355"/>
    <w:rsid w:val="00AF6D61"/>
    <w:rsid w:val="00B02735"/>
    <w:rsid w:val="00B04D35"/>
    <w:rsid w:val="00B11975"/>
    <w:rsid w:val="00B1213C"/>
    <w:rsid w:val="00B12D0A"/>
    <w:rsid w:val="00B146F9"/>
    <w:rsid w:val="00B175A8"/>
    <w:rsid w:val="00B17AFD"/>
    <w:rsid w:val="00B17EE3"/>
    <w:rsid w:val="00B26510"/>
    <w:rsid w:val="00B356C4"/>
    <w:rsid w:val="00B361CD"/>
    <w:rsid w:val="00B40ED3"/>
    <w:rsid w:val="00B43183"/>
    <w:rsid w:val="00B5045D"/>
    <w:rsid w:val="00B55D36"/>
    <w:rsid w:val="00B60208"/>
    <w:rsid w:val="00B6377A"/>
    <w:rsid w:val="00B65CD4"/>
    <w:rsid w:val="00B65EF9"/>
    <w:rsid w:val="00B8231A"/>
    <w:rsid w:val="00B9382A"/>
    <w:rsid w:val="00B9513D"/>
    <w:rsid w:val="00B9646C"/>
    <w:rsid w:val="00B972F8"/>
    <w:rsid w:val="00B97584"/>
    <w:rsid w:val="00B977C4"/>
    <w:rsid w:val="00BA3356"/>
    <w:rsid w:val="00BA37CE"/>
    <w:rsid w:val="00BA579A"/>
    <w:rsid w:val="00BA6550"/>
    <w:rsid w:val="00BA7521"/>
    <w:rsid w:val="00BA7C2F"/>
    <w:rsid w:val="00BB2438"/>
    <w:rsid w:val="00BB31EE"/>
    <w:rsid w:val="00BC3C69"/>
    <w:rsid w:val="00BD1018"/>
    <w:rsid w:val="00BD232E"/>
    <w:rsid w:val="00BD640C"/>
    <w:rsid w:val="00BE64C2"/>
    <w:rsid w:val="00BF05C2"/>
    <w:rsid w:val="00BF23AE"/>
    <w:rsid w:val="00BF575D"/>
    <w:rsid w:val="00BF660E"/>
    <w:rsid w:val="00BF782A"/>
    <w:rsid w:val="00C006CD"/>
    <w:rsid w:val="00C11960"/>
    <w:rsid w:val="00C17FA1"/>
    <w:rsid w:val="00C20AA1"/>
    <w:rsid w:val="00C21315"/>
    <w:rsid w:val="00C217A8"/>
    <w:rsid w:val="00C2392C"/>
    <w:rsid w:val="00C26846"/>
    <w:rsid w:val="00C27E56"/>
    <w:rsid w:val="00C27FEA"/>
    <w:rsid w:val="00C3696F"/>
    <w:rsid w:val="00C4399E"/>
    <w:rsid w:val="00C44FDF"/>
    <w:rsid w:val="00C465CC"/>
    <w:rsid w:val="00C54D99"/>
    <w:rsid w:val="00C56E49"/>
    <w:rsid w:val="00C60A48"/>
    <w:rsid w:val="00C621C3"/>
    <w:rsid w:val="00C74A55"/>
    <w:rsid w:val="00C83D23"/>
    <w:rsid w:val="00C91070"/>
    <w:rsid w:val="00C94EA8"/>
    <w:rsid w:val="00C96DEC"/>
    <w:rsid w:val="00CA36EF"/>
    <w:rsid w:val="00CB2343"/>
    <w:rsid w:val="00CB28FC"/>
    <w:rsid w:val="00CB34E0"/>
    <w:rsid w:val="00CB3FB0"/>
    <w:rsid w:val="00CB5410"/>
    <w:rsid w:val="00CB5853"/>
    <w:rsid w:val="00CC612B"/>
    <w:rsid w:val="00CD1D76"/>
    <w:rsid w:val="00CD2D1A"/>
    <w:rsid w:val="00CE2227"/>
    <w:rsid w:val="00CE30E1"/>
    <w:rsid w:val="00CE6E49"/>
    <w:rsid w:val="00CE6ECE"/>
    <w:rsid w:val="00CE792D"/>
    <w:rsid w:val="00CE7AF7"/>
    <w:rsid w:val="00D03346"/>
    <w:rsid w:val="00D03E35"/>
    <w:rsid w:val="00D141D7"/>
    <w:rsid w:val="00D16646"/>
    <w:rsid w:val="00D216D0"/>
    <w:rsid w:val="00D30F18"/>
    <w:rsid w:val="00D313E0"/>
    <w:rsid w:val="00D31C6B"/>
    <w:rsid w:val="00D32B46"/>
    <w:rsid w:val="00D40049"/>
    <w:rsid w:val="00D464BE"/>
    <w:rsid w:val="00D46C22"/>
    <w:rsid w:val="00D52DD0"/>
    <w:rsid w:val="00D56443"/>
    <w:rsid w:val="00D608B9"/>
    <w:rsid w:val="00D65EE0"/>
    <w:rsid w:val="00D73CC3"/>
    <w:rsid w:val="00D762DA"/>
    <w:rsid w:val="00D8075D"/>
    <w:rsid w:val="00D83C63"/>
    <w:rsid w:val="00D875BC"/>
    <w:rsid w:val="00D87A5F"/>
    <w:rsid w:val="00D90E3A"/>
    <w:rsid w:val="00D91A64"/>
    <w:rsid w:val="00D92ED7"/>
    <w:rsid w:val="00D952D2"/>
    <w:rsid w:val="00DA4FD0"/>
    <w:rsid w:val="00DA5B15"/>
    <w:rsid w:val="00DA6F61"/>
    <w:rsid w:val="00DB0880"/>
    <w:rsid w:val="00DB38B6"/>
    <w:rsid w:val="00DB5789"/>
    <w:rsid w:val="00DC43D7"/>
    <w:rsid w:val="00DC44FC"/>
    <w:rsid w:val="00DC4A92"/>
    <w:rsid w:val="00DC7207"/>
    <w:rsid w:val="00DD5932"/>
    <w:rsid w:val="00DD71F2"/>
    <w:rsid w:val="00DE0758"/>
    <w:rsid w:val="00DE288F"/>
    <w:rsid w:val="00DE370B"/>
    <w:rsid w:val="00DE56E0"/>
    <w:rsid w:val="00DE6D98"/>
    <w:rsid w:val="00DF112A"/>
    <w:rsid w:val="00DF33DA"/>
    <w:rsid w:val="00DF3AF4"/>
    <w:rsid w:val="00DF50D7"/>
    <w:rsid w:val="00E01CFF"/>
    <w:rsid w:val="00E01F5F"/>
    <w:rsid w:val="00E02045"/>
    <w:rsid w:val="00E020A4"/>
    <w:rsid w:val="00E0517D"/>
    <w:rsid w:val="00E05547"/>
    <w:rsid w:val="00E2278E"/>
    <w:rsid w:val="00E27A7A"/>
    <w:rsid w:val="00E325FB"/>
    <w:rsid w:val="00E34155"/>
    <w:rsid w:val="00E34CE5"/>
    <w:rsid w:val="00E3757B"/>
    <w:rsid w:val="00E4654F"/>
    <w:rsid w:val="00E52CC1"/>
    <w:rsid w:val="00E54B7C"/>
    <w:rsid w:val="00E624A6"/>
    <w:rsid w:val="00E62D29"/>
    <w:rsid w:val="00E720EC"/>
    <w:rsid w:val="00E75D3D"/>
    <w:rsid w:val="00E76E8E"/>
    <w:rsid w:val="00E77640"/>
    <w:rsid w:val="00E83F1A"/>
    <w:rsid w:val="00E84A5A"/>
    <w:rsid w:val="00E914E9"/>
    <w:rsid w:val="00E94DD0"/>
    <w:rsid w:val="00E968C3"/>
    <w:rsid w:val="00E96BE0"/>
    <w:rsid w:val="00E9787E"/>
    <w:rsid w:val="00E97900"/>
    <w:rsid w:val="00EA0C19"/>
    <w:rsid w:val="00EA6A21"/>
    <w:rsid w:val="00EA7D7E"/>
    <w:rsid w:val="00EB6DCB"/>
    <w:rsid w:val="00EC05E0"/>
    <w:rsid w:val="00ED79CE"/>
    <w:rsid w:val="00EE2952"/>
    <w:rsid w:val="00EF5FEA"/>
    <w:rsid w:val="00F0008C"/>
    <w:rsid w:val="00F049FC"/>
    <w:rsid w:val="00F137CB"/>
    <w:rsid w:val="00F21F3E"/>
    <w:rsid w:val="00F2214A"/>
    <w:rsid w:val="00F22B59"/>
    <w:rsid w:val="00F24227"/>
    <w:rsid w:val="00F2618E"/>
    <w:rsid w:val="00F304FA"/>
    <w:rsid w:val="00F31D0C"/>
    <w:rsid w:val="00F332BC"/>
    <w:rsid w:val="00F3537B"/>
    <w:rsid w:val="00F3762B"/>
    <w:rsid w:val="00F47337"/>
    <w:rsid w:val="00F5081C"/>
    <w:rsid w:val="00F5333F"/>
    <w:rsid w:val="00F5575A"/>
    <w:rsid w:val="00F62684"/>
    <w:rsid w:val="00F62D5B"/>
    <w:rsid w:val="00F63CC5"/>
    <w:rsid w:val="00F74AA3"/>
    <w:rsid w:val="00F767EF"/>
    <w:rsid w:val="00F80A23"/>
    <w:rsid w:val="00F811B4"/>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633D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633DB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75131572">
      <w:bodyDiv w:val="1"/>
      <w:marLeft w:val="0"/>
      <w:marRight w:val="0"/>
      <w:marTop w:val="0"/>
      <w:marBottom w:val="0"/>
      <w:divBdr>
        <w:top w:val="none" w:sz="0" w:space="0" w:color="auto"/>
        <w:left w:val="none" w:sz="0" w:space="0" w:color="auto"/>
        <w:bottom w:val="none" w:sz="0" w:space="0" w:color="auto"/>
        <w:right w:val="none" w:sz="0" w:space="0" w:color="auto"/>
      </w:divBdr>
      <w:divsChild>
        <w:div w:id="11736186">
          <w:marLeft w:val="0"/>
          <w:marRight w:val="0"/>
          <w:marTop w:val="0"/>
          <w:marBottom w:val="0"/>
          <w:divBdr>
            <w:top w:val="none" w:sz="0" w:space="0" w:color="auto"/>
            <w:left w:val="none" w:sz="0" w:space="0" w:color="auto"/>
            <w:bottom w:val="none" w:sz="0" w:space="0" w:color="auto"/>
            <w:right w:val="none" w:sz="0" w:space="0" w:color="auto"/>
          </w:divBdr>
        </w:div>
        <w:div w:id="630787611">
          <w:marLeft w:val="0"/>
          <w:marRight w:val="0"/>
          <w:marTop w:val="0"/>
          <w:marBottom w:val="0"/>
          <w:divBdr>
            <w:top w:val="none" w:sz="0" w:space="0" w:color="auto"/>
            <w:left w:val="none" w:sz="0" w:space="0" w:color="auto"/>
            <w:bottom w:val="none" w:sz="0" w:space="0" w:color="auto"/>
            <w:right w:val="none" w:sz="0" w:space="0" w:color="auto"/>
          </w:divBdr>
        </w:div>
        <w:div w:id="917137417">
          <w:marLeft w:val="0"/>
          <w:marRight w:val="0"/>
          <w:marTop w:val="0"/>
          <w:marBottom w:val="0"/>
          <w:divBdr>
            <w:top w:val="none" w:sz="0" w:space="0" w:color="auto"/>
            <w:left w:val="none" w:sz="0" w:space="0" w:color="auto"/>
            <w:bottom w:val="none" w:sz="0" w:space="0" w:color="auto"/>
            <w:right w:val="none" w:sz="0" w:space="0" w:color="auto"/>
          </w:divBdr>
        </w:div>
        <w:div w:id="985742830">
          <w:marLeft w:val="0"/>
          <w:marRight w:val="0"/>
          <w:marTop w:val="0"/>
          <w:marBottom w:val="0"/>
          <w:divBdr>
            <w:top w:val="none" w:sz="0" w:space="0" w:color="auto"/>
            <w:left w:val="none" w:sz="0" w:space="0" w:color="auto"/>
            <w:bottom w:val="none" w:sz="0" w:space="0" w:color="auto"/>
            <w:right w:val="none" w:sz="0" w:space="0" w:color="auto"/>
          </w:divBdr>
        </w:div>
        <w:div w:id="1987780309">
          <w:marLeft w:val="0"/>
          <w:marRight w:val="0"/>
          <w:marTop w:val="0"/>
          <w:marBottom w:val="0"/>
          <w:divBdr>
            <w:top w:val="none" w:sz="0" w:space="0" w:color="auto"/>
            <w:left w:val="none" w:sz="0" w:space="0" w:color="auto"/>
            <w:bottom w:val="none" w:sz="0" w:space="0" w:color="auto"/>
            <w:right w:val="none" w:sz="0" w:space="0" w:color="auto"/>
          </w:divBdr>
        </w:div>
        <w:div w:id="1805272835">
          <w:marLeft w:val="0"/>
          <w:marRight w:val="0"/>
          <w:marTop w:val="0"/>
          <w:marBottom w:val="0"/>
          <w:divBdr>
            <w:top w:val="none" w:sz="0" w:space="0" w:color="auto"/>
            <w:left w:val="none" w:sz="0" w:space="0" w:color="auto"/>
            <w:bottom w:val="none" w:sz="0" w:space="0" w:color="auto"/>
            <w:right w:val="none" w:sz="0" w:space="0" w:color="auto"/>
          </w:divBdr>
        </w:div>
        <w:div w:id="1790662040">
          <w:marLeft w:val="0"/>
          <w:marRight w:val="0"/>
          <w:marTop w:val="0"/>
          <w:marBottom w:val="0"/>
          <w:divBdr>
            <w:top w:val="none" w:sz="0" w:space="0" w:color="auto"/>
            <w:left w:val="none" w:sz="0" w:space="0" w:color="auto"/>
            <w:bottom w:val="none" w:sz="0" w:space="0" w:color="auto"/>
            <w:right w:val="none" w:sz="0" w:space="0" w:color="auto"/>
          </w:divBdr>
        </w:div>
        <w:div w:id="1243756856">
          <w:marLeft w:val="0"/>
          <w:marRight w:val="0"/>
          <w:marTop w:val="0"/>
          <w:marBottom w:val="0"/>
          <w:divBdr>
            <w:top w:val="none" w:sz="0" w:space="0" w:color="auto"/>
            <w:left w:val="none" w:sz="0" w:space="0" w:color="auto"/>
            <w:bottom w:val="none" w:sz="0" w:space="0" w:color="auto"/>
            <w:right w:val="none" w:sz="0" w:space="0" w:color="auto"/>
          </w:divBdr>
        </w:div>
        <w:div w:id="993338067">
          <w:marLeft w:val="0"/>
          <w:marRight w:val="0"/>
          <w:marTop w:val="0"/>
          <w:marBottom w:val="0"/>
          <w:divBdr>
            <w:top w:val="none" w:sz="0" w:space="0" w:color="auto"/>
            <w:left w:val="none" w:sz="0" w:space="0" w:color="auto"/>
            <w:bottom w:val="none" w:sz="0" w:space="0" w:color="auto"/>
            <w:right w:val="none" w:sz="0" w:space="0" w:color="auto"/>
          </w:divBdr>
        </w:div>
        <w:div w:id="458645623">
          <w:marLeft w:val="0"/>
          <w:marRight w:val="0"/>
          <w:marTop w:val="0"/>
          <w:marBottom w:val="0"/>
          <w:divBdr>
            <w:top w:val="none" w:sz="0" w:space="0" w:color="auto"/>
            <w:left w:val="none" w:sz="0" w:space="0" w:color="auto"/>
            <w:bottom w:val="none" w:sz="0" w:space="0" w:color="auto"/>
            <w:right w:val="none" w:sz="0" w:space="0" w:color="auto"/>
          </w:divBdr>
        </w:div>
        <w:div w:id="1607737490">
          <w:marLeft w:val="0"/>
          <w:marRight w:val="0"/>
          <w:marTop w:val="0"/>
          <w:marBottom w:val="0"/>
          <w:divBdr>
            <w:top w:val="none" w:sz="0" w:space="0" w:color="auto"/>
            <w:left w:val="none" w:sz="0" w:space="0" w:color="auto"/>
            <w:bottom w:val="none" w:sz="0" w:space="0" w:color="auto"/>
            <w:right w:val="none" w:sz="0" w:space="0" w:color="auto"/>
          </w:divBdr>
        </w:div>
      </w:divsChild>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22921143">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688338141">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19921919">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495102976">
      <w:bodyDiv w:val="1"/>
      <w:marLeft w:val="0"/>
      <w:marRight w:val="0"/>
      <w:marTop w:val="0"/>
      <w:marBottom w:val="0"/>
      <w:divBdr>
        <w:top w:val="none" w:sz="0" w:space="0" w:color="auto"/>
        <w:left w:val="none" w:sz="0" w:space="0" w:color="auto"/>
        <w:bottom w:val="none" w:sz="0" w:space="0" w:color="auto"/>
        <w:right w:val="none" w:sz="0" w:space="0" w:color="auto"/>
      </w:divBdr>
    </w:div>
    <w:div w:id="1508323657">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16005563">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 w:id="1749230138">
      <w:bodyDiv w:val="1"/>
      <w:marLeft w:val="0"/>
      <w:marRight w:val="0"/>
      <w:marTop w:val="0"/>
      <w:marBottom w:val="0"/>
      <w:divBdr>
        <w:top w:val="none" w:sz="0" w:space="0" w:color="auto"/>
        <w:left w:val="none" w:sz="0" w:space="0" w:color="auto"/>
        <w:bottom w:val="none" w:sz="0" w:space="0" w:color="auto"/>
        <w:right w:val="none" w:sz="0" w:space="0" w:color="auto"/>
      </w:divBdr>
      <w:divsChild>
        <w:div w:id="2120879253">
          <w:marLeft w:val="0"/>
          <w:marRight w:val="0"/>
          <w:marTop w:val="0"/>
          <w:marBottom w:val="0"/>
          <w:divBdr>
            <w:top w:val="none" w:sz="0" w:space="0" w:color="auto"/>
            <w:left w:val="none" w:sz="0" w:space="0" w:color="auto"/>
            <w:bottom w:val="none" w:sz="0" w:space="0" w:color="auto"/>
            <w:right w:val="none" w:sz="0" w:space="0" w:color="auto"/>
          </w:divBdr>
        </w:div>
        <w:div w:id="900672419">
          <w:marLeft w:val="0"/>
          <w:marRight w:val="0"/>
          <w:marTop w:val="0"/>
          <w:marBottom w:val="0"/>
          <w:divBdr>
            <w:top w:val="none" w:sz="0" w:space="0" w:color="auto"/>
            <w:left w:val="none" w:sz="0" w:space="0" w:color="auto"/>
            <w:bottom w:val="none" w:sz="0" w:space="0" w:color="auto"/>
            <w:right w:val="none" w:sz="0" w:space="0" w:color="auto"/>
          </w:divBdr>
        </w:div>
        <w:div w:id="674722492">
          <w:marLeft w:val="0"/>
          <w:marRight w:val="0"/>
          <w:marTop w:val="0"/>
          <w:marBottom w:val="0"/>
          <w:divBdr>
            <w:top w:val="none" w:sz="0" w:space="0" w:color="auto"/>
            <w:left w:val="none" w:sz="0" w:space="0" w:color="auto"/>
            <w:bottom w:val="none" w:sz="0" w:space="0" w:color="auto"/>
            <w:right w:val="none" w:sz="0" w:space="0" w:color="auto"/>
          </w:divBdr>
        </w:div>
        <w:div w:id="1084960381">
          <w:marLeft w:val="0"/>
          <w:marRight w:val="0"/>
          <w:marTop w:val="0"/>
          <w:marBottom w:val="0"/>
          <w:divBdr>
            <w:top w:val="none" w:sz="0" w:space="0" w:color="auto"/>
            <w:left w:val="none" w:sz="0" w:space="0" w:color="auto"/>
            <w:bottom w:val="none" w:sz="0" w:space="0" w:color="auto"/>
            <w:right w:val="none" w:sz="0" w:space="0" w:color="auto"/>
          </w:divBdr>
        </w:div>
        <w:div w:id="16473544">
          <w:marLeft w:val="0"/>
          <w:marRight w:val="0"/>
          <w:marTop w:val="0"/>
          <w:marBottom w:val="0"/>
          <w:divBdr>
            <w:top w:val="none" w:sz="0" w:space="0" w:color="auto"/>
            <w:left w:val="none" w:sz="0" w:space="0" w:color="auto"/>
            <w:bottom w:val="none" w:sz="0" w:space="0" w:color="auto"/>
            <w:right w:val="none" w:sz="0" w:space="0" w:color="auto"/>
          </w:divBdr>
        </w:div>
        <w:div w:id="1876310212">
          <w:marLeft w:val="0"/>
          <w:marRight w:val="0"/>
          <w:marTop w:val="0"/>
          <w:marBottom w:val="0"/>
          <w:divBdr>
            <w:top w:val="none" w:sz="0" w:space="0" w:color="auto"/>
            <w:left w:val="none" w:sz="0" w:space="0" w:color="auto"/>
            <w:bottom w:val="none" w:sz="0" w:space="0" w:color="auto"/>
            <w:right w:val="none" w:sz="0" w:space="0" w:color="auto"/>
          </w:divBdr>
        </w:div>
        <w:div w:id="1071276005">
          <w:marLeft w:val="0"/>
          <w:marRight w:val="0"/>
          <w:marTop w:val="0"/>
          <w:marBottom w:val="0"/>
          <w:divBdr>
            <w:top w:val="none" w:sz="0" w:space="0" w:color="auto"/>
            <w:left w:val="none" w:sz="0" w:space="0" w:color="auto"/>
            <w:bottom w:val="none" w:sz="0" w:space="0" w:color="auto"/>
            <w:right w:val="none" w:sz="0" w:space="0" w:color="auto"/>
          </w:divBdr>
        </w:div>
      </w:divsChild>
    </w:div>
    <w:div w:id="1810634753">
      <w:bodyDiv w:val="1"/>
      <w:marLeft w:val="0"/>
      <w:marRight w:val="0"/>
      <w:marTop w:val="0"/>
      <w:marBottom w:val="0"/>
      <w:divBdr>
        <w:top w:val="none" w:sz="0" w:space="0" w:color="auto"/>
        <w:left w:val="none" w:sz="0" w:space="0" w:color="auto"/>
        <w:bottom w:val="none" w:sz="0" w:space="0" w:color="auto"/>
        <w:right w:val="none" w:sz="0" w:space="0" w:color="auto"/>
      </w:divBdr>
    </w:div>
    <w:div w:id="1849708331">
      <w:bodyDiv w:val="1"/>
      <w:marLeft w:val="0"/>
      <w:marRight w:val="0"/>
      <w:marTop w:val="0"/>
      <w:marBottom w:val="0"/>
      <w:divBdr>
        <w:top w:val="none" w:sz="0" w:space="0" w:color="auto"/>
        <w:left w:val="none" w:sz="0" w:space="0" w:color="auto"/>
        <w:bottom w:val="none" w:sz="0" w:space="0" w:color="auto"/>
        <w:right w:val="none" w:sz="0" w:space="0" w:color="auto"/>
      </w:divBdr>
    </w:div>
    <w:div w:id="1973902333">
      <w:bodyDiv w:val="1"/>
      <w:marLeft w:val="0"/>
      <w:marRight w:val="0"/>
      <w:marTop w:val="0"/>
      <w:marBottom w:val="0"/>
      <w:divBdr>
        <w:top w:val="none" w:sz="0" w:space="0" w:color="auto"/>
        <w:left w:val="none" w:sz="0" w:space="0" w:color="auto"/>
        <w:bottom w:val="none" w:sz="0" w:space="0" w:color="auto"/>
        <w:right w:val="none" w:sz="0" w:space="0" w:color="auto"/>
      </w:divBdr>
    </w:div>
    <w:div w:id="2007242873">
      <w:bodyDiv w:val="1"/>
      <w:marLeft w:val="0"/>
      <w:marRight w:val="0"/>
      <w:marTop w:val="0"/>
      <w:marBottom w:val="0"/>
      <w:divBdr>
        <w:top w:val="none" w:sz="0" w:space="0" w:color="auto"/>
        <w:left w:val="none" w:sz="0" w:space="0" w:color="auto"/>
        <w:bottom w:val="none" w:sz="0" w:space="0" w:color="auto"/>
        <w:right w:val="none" w:sz="0" w:space="0" w:color="auto"/>
      </w:divBdr>
      <w:divsChild>
        <w:div w:id="1764567180">
          <w:marLeft w:val="0"/>
          <w:marRight w:val="0"/>
          <w:marTop w:val="0"/>
          <w:marBottom w:val="0"/>
          <w:divBdr>
            <w:top w:val="none" w:sz="0" w:space="0" w:color="auto"/>
            <w:left w:val="none" w:sz="0" w:space="0" w:color="auto"/>
            <w:bottom w:val="none" w:sz="0" w:space="0" w:color="auto"/>
            <w:right w:val="none" w:sz="0" w:space="0" w:color="auto"/>
          </w:divBdr>
        </w:div>
        <w:div w:id="243078502">
          <w:marLeft w:val="0"/>
          <w:marRight w:val="0"/>
          <w:marTop w:val="0"/>
          <w:marBottom w:val="0"/>
          <w:divBdr>
            <w:top w:val="none" w:sz="0" w:space="0" w:color="auto"/>
            <w:left w:val="none" w:sz="0" w:space="0" w:color="auto"/>
            <w:bottom w:val="none" w:sz="0" w:space="0" w:color="auto"/>
            <w:right w:val="none" w:sz="0" w:space="0" w:color="auto"/>
          </w:divBdr>
        </w:div>
        <w:div w:id="5596965">
          <w:marLeft w:val="0"/>
          <w:marRight w:val="0"/>
          <w:marTop w:val="0"/>
          <w:marBottom w:val="0"/>
          <w:divBdr>
            <w:top w:val="none" w:sz="0" w:space="0" w:color="auto"/>
            <w:left w:val="none" w:sz="0" w:space="0" w:color="auto"/>
            <w:bottom w:val="none" w:sz="0" w:space="0" w:color="auto"/>
            <w:right w:val="none" w:sz="0" w:space="0" w:color="auto"/>
          </w:divBdr>
        </w:div>
        <w:div w:id="756554480">
          <w:marLeft w:val="0"/>
          <w:marRight w:val="0"/>
          <w:marTop w:val="0"/>
          <w:marBottom w:val="0"/>
          <w:divBdr>
            <w:top w:val="none" w:sz="0" w:space="0" w:color="auto"/>
            <w:left w:val="none" w:sz="0" w:space="0" w:color="auto"/>
            <w:bottom w:val="none" w:sz="0" w:space="0" w:color="auto"/>
            <w:right w:val="none" w:sz="0" w:space="0" w:color="auto"/>
          </w:divBdr>
        </w:div>
        <w:div w:id="1912041192">
          <w:marLeft w:val="0"/>
          <w:marRight w:val="0"/>
          <w:marTop w:val="0"/>
          <w:marBottom w:val="0"/>
          <w:divBdr>
            <w:top w:val="none" w:sz="0" w:space="0" w:color="auto"/>
            <w:left w:val="none" w:sz="0" w:space="0" w:color="auto"/>
            <w:bottom w:val="none" w:sz="0" w:space="0" w:color="auto"/>
            <w:right w:val="none" w:sz="0" w:space="0" w:color="auto"/>
          </w:divBdr>
        </w:div>
        <w:div w:id="1382636132">
          <w:marLeft w:val="0"/>
          <w:marRight w:val="0"/>
          <w:marTop w:val="0"/>
          <w:marBottom w:val="0"/>
          <w:divBdr>
            <w:top w:val="none" w:sz="0" w:space="0" w:color="auto"/>
            <w:left w:val="none" w:sz="0" w:space="0" w:color="auto"/>
            <w:bottom w:val="none" w:sz="0" w:space="0" w:color="auto"/>
            <w:right w:val="none" w:sz="0" w:space="0" w:color="auto"/>
          </w:divBdr>
        </w:div>
        <w:div w:id="1124467558">
          <w:marLeft w:val="0"/>
          <w:marRight w:val="0"/>
          <w:marTop w:val="0"/>
          <w:marBottom w:val="0"/>
          <w:divBdr>
            <w:top w:val="none" w:sz="0" w:space="0" w:color="auto"/>
            <w:left w:val="none" w:sz="0" w:space="0" w:color="auto"/>
            <w:bottom w:val="none" w:sz="0" w:space="0" w:color="auto"/>
            <w:right w:val="none" w:sz="0" w:space="0" w:color="auto"/>
          </w:divBdr>
        </w:div>
        <w:div w:id="1898080795">
          <w:marLeft w:val="0"/>
          <w:marRight w:val="0"/>
          <w:marTop w:val="0"/>
          <w:marBottom w:val="0"/>
          <w:divBdr>
            <w:top w:val="none" w:sz="0" w:space="0" w:color="auto"/>
            <w:left w:val="none" w:sz="0" w:space="0" w:color="auto"/>
            <w:bottom w:val="none" w:sz="0" w:space="0" w:color="auto"/>
            <w:right w:val="none" w:sz="0" w:space="0" w:color="auto"/>
          </w:divBdr>
        </w:div>
        <w:div w:id="1218053472">
          <w:marLeft w:val="0"/>
          <w:marRight w:val="0"/>
          <w:marTop w:val="0"/>
          <w:marBottom w:val="0"/>
          <w:divBdr>
            <w:top w:val="none" w:sz="0" w:space="0" w:color="auto"/>
            <w:left w:val="none" w:sz="0" w:space="0" w:color="auto"/>
            <w:bottom w:val="none" w:sz="0" w:space="0" w:color="auto"/>
            <w:right w:val="none" w:sz="0" w:space="0" w:color="auto"/>
          </w:divBdr>
        </w:div>
        <w:div w:id="898323094">
          <w:marLeft w:val="0"/>
          <w:marRight w:val="0"/>
          <w:marTop w:val="0"/>
          <w:marBottom w:val="0"/>
          <w:divBdr>
            <w:top w:val="none" w:sz="0" w:space="0" w:color="auto"/>
            <w:left w:val="none" w:sz="0" w:space="0" w:color="auto"/>
            <w:bottom w:val="none" w:sz="0" w:space="0" w:color="auto"/>
            <w:right w:val="none" w:sz="0" w:space="0" w:color="auto"/>
          </w:divBdr>
        </w:div>
        <w:div w:id="198832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PLANS.COM.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3279</Words>
  <Characters>18036</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Operaciones 2 Travel Plans S.A.S</cp:lastModifiedBy>
  <cp:revision>15</cp:revision>
  <cp:lastPrinted>2012-02-21T21:27:00Z</cp:lastPrinted>
  <dcterms:created xsi:type="dcterms:W3CDTF">2022-10-25T14:12:00Z</dcterms:created>
  <dcterms:modified xsi:type="dcterms:W3CDTF">2022-11-10T14:17:00Z</dcterms:modified>
</cp:coreProperties>
</file>