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06CFF8BF" w:rsidR="0088270A" w:rsidRPr="00A63F48" w:rsidRDefault="0075572E">
      <w:pPr>
        <w:tabs>
          <w:tab w:val="left" w:pos="5625"/>
        </w:tabs>
        <w:spacing w:after="0" w:line="240" w:lineRule="auto"/>
        <w:jc w:val="center"/>
        <w:rPr>
          <w:rFonts w:ascii="Century Schoolbook" w:eastAsia="Century Schoolbook" w:hAnsi="Century Schoolbook" w:cs="Century Schoolbook"/>
          <w:b/>
          <w:color w:val="17365D"/>
          <w:sz w:val="40"/>
          <w:szCs w:val="40"/>
        </w:rPr>
      </w:pPr>
      <w:r>
        <w:rPr>
          <w:rFonts w:ascii="Century Schoolbook" w:eastAsia="Century Schoolbook" w:hAnsi="Century Schoolbook" w:cs="Century Schoolbook"/>
          <w:b/>
          <w:color w:val="17365D"/>
          <w:sz w:val="40"/>
          <w:szCs w:val="40"/>
        </w:rPr>
        <w:t>LEYENDAS DE TURQUIA E ISLAS GRIEGAS</w:t>
      </w:r>
      <w:r w:rsidR="00C96790" w:rsidRPr="00A63F48">
        <w:rPr>
          <w:rFonts w:ascii="Century Schoolbook" w:eastAsia="Century Schoolbook" w:hAnsi="Century Schoolbook" w:cs="Century Schoolbook"/>
          <w:b/>
          <w:color w:val="17365D"/>
          <w:sz w:val="40"/>
          <w:szCs w:val="40"/>
        </w:rPr>
        <w:t xml:space="preserve"> </w:t>
      </w:r>
    </w:p>
    <w:p w14:paraId="4BF8CCD7" w14:textId="27A6C2FA"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75572E">
        <w:rPr>
          <w:rFonts w:ascii="Century Gothic" w:eastAsia="Century Gothic" w:hAnsi="Century Gothic" w:cs="Century Gothic"/>
          <w:b/>
          <w:color w:val="CC0000"/>
          <w:sz w:val="24"/>
          <w:szCs w:val="24"/>
        </w:rPr>
        <w:t xml:space="preserve">INICIO DE CIRCUITO: LOS </w:t>
      </w:r>
      <w:r w:rsidR="00426C2D">
        <w:rPr>
          <w:rFonts w:ascii="Century Gothic" w:eastAsia="Century Gothic" w:hAnsi="Century Gothic" w:cs="Century Gothic"/>
          <w:b/>
          <w:color w:val="CC0000"/>
          <w:sz w:val="24"/>
          <w:szCs w:val="24"/>
        </w:rPr>
        <w:t>MARTES Ó VIERNES</w:t>
      </w:r>
      <w:r w:rsidR="00A63F48" w:rsidRPr="00A63F48">
        <w:rPr>
          <w:rFonts w:ascii="Century Gothic" w:eastAsia="Century Gothic" w:hAnsi="Century Gothic" w:cs="Century Gothic"/>
          <w:b/>
          <w:color w:val="CC0000"/>
          <w:sz w:val="24"/>
          <w:szCs w:val="24"/>
        </w:rPr>
        <w:t>.</w:t>
      </w:r>
    </w:p>
    <w:p w14:paraId="22D73D88" w14:textId="214B6F68" w:rsidR="0088270A" w:rsidRDefault="008D7D34">
      <w:pPr>
        <w:tabs>
          <w:tab w:val="left" w:pos="5625"/>
        </w:tabs>
        <w:spacing w:after="0" w:line="240" w:lineRule="auto"/>
        <w:jc w:val="both"/>
        <w:rPr>
          <w:rFonts w:ascii="Century Gothic" w:eastAsia="Century Gothic" w:hAnsi="Century Gothic" w:cs="Century Gothic"/>
          <w:b/>
          <w:sz w:val="20"/>
          <w:szCs w:val="20"/>
        </w:rPr>
      </w:pPr>
      <w:r>
        <w:rPr>
          <w:rFonts w:ascii="Times New Roman" w:eastAsiaTheme="minorHAnsi" w:hAnsi="Times New Roman" w:cs="Times New Roman"/>
          <w:noProof/>
          <w:sz w:val="24"/>
          <w:szCs w:val="24"/>
          <w:lang w:val="es-PE" w:eastAsia="es-PE"/>
        </w:rPr>
        <mc:AlternateContent>
          <mc:Choice Requires="wps">
            <w:drawing>
              <wp:anchor distT="0" distB="0" distL="114300" distR="114300" simplePos="0" relativeHeight="251659264" behindDoc="0" locked="0" layoutInCell="1" allowOverlap="1" wp14:anchorId="508C7626" wp14:editId="5AE93919">
                <wp:simplePos x="0" y="0"/>
                <wp:positionH relativeFrom="margin">
                  <wp:posOffset>1438275</wp:posOffset>
                </wp:positionH>
                <wp:positionV relativeFrom="page">
                  <wp:posOffset>1714500</wp:posOffset>
                </wp:positionV>
                <wp:extent cx="3752850" cy="259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2850" cy="25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B077D" w14:textId="77777777" w:rsidR="008D7D34" w:rsidRPr="005764E8" w:rsidRDefault="008D7D34" w:rsidP="008D7D34">
                            <w:pPr>
                              <w:pStyle w:val="Sinespaciado"/>
                              <w:pBdr>
                                <w:bottom w:val="single" w:sz="4" w:space="1" w:color="auto"/>
                              </w:pBdr>
                              <w:jc w:val="center"/>
                              <w:rPr>
                                <w:b/>
                                <w:bCs/>
                                <w:sz w:val="36"/>
                                <w:szCs w:val="36"/>
                                <w:lang w:val="es-ES"/>
                              </w:rPr>
                            </w:pPr>
                            <w:r w:rsidRPr="005764E8">
                              <w:rPr>
                                <w:b/>
                                <w:bCs/>
                                <w:sz w:val="36"/>
                                <w:szCs w:val="36"/>
                                <w:lang w:val="es-ES"/>
                              </w:rPr>
                              <w:t>2023</w:t>
                            </w:r>
                          </w:p>
                          <w:p w14:paraId="04BAF744" w14:textId="18538DDE" w:rsidR="008D7D34" w:rsidRPr="00D35247" w:rsidRDefault="008D7D34" w:rsidP="008D7D34">
                            <w:pPr>
                              <w:pStyle w:val="Sinespaciado"/>
                              <w:pBdr>
                                <w:bottom w:val="single" w:sz="4" w:space="1" w:color="auto"/>
                              </w:pBdr>
                              <w:rPr>
                                <w:b/>
                                <w:bCs/>
                                <w:sz w:val="28"/>
                                <w:szCs w:val="28"/>
                                <w:lang w:val="es-ES"/>
                              </w:rPr>
                            </w:pPr>
                            <w:r w:rsidRPr="00D35247">
                              <w:rPr>
                                <w:b/>
                                <w:bCs/>
                                <w:sz w:val="28"/>
                                <w:szCs w:val="28"/>
                                <w:lang w:val="es-ES"/>
                              </w:rPr>
                              <w:t xml:space="preserve">MAR: </w:t>
                            </w:r>
                            <w:r w:rsidRPr="00D35247">
                              <w:rPr>
                                <w:rFonts w:ascii="Calibri" w:eastAsia="Times New Roman" w:hAnsi="Calibri" w:cs="Calibri"/>
                                <w:sz w:val="24"/>
                                <w:szCs w:val="24"/>
                                <w:lang w:val="es-ES" w:eastAsia="en-GB"/>
                              </w:rPr>
                              <w:t>31”</w:t>
                            </w:r>
                          </w:p>
                          <w:p w14:paraId="13ACAFAB" w14:textId="38347FBC" w:rsidR="008D7D34" w:rsidRPr="00D35247" w:rsidRDefault="008D7D34" w:rsidP="008D7D34">
                            <w:pPr>
                              <w:pStyle w:val="Sinespaciado"/>
                              <w:pBdr>
                                <w:between w:val="single" w:sz="4" w:space="1" w:color="auto"/>
                              </w:pBdr>
                              <w:rPr>
                                <w:b/>
                                <w:bCs/>
                                <w:sz w:val="24"/>
                                <w:szCs w:val="24"/>
                                <w:lang w:val="es-ES"/>
                              </w:rPr>
                            </w:pPr>
                            <w:r w:rsidRPr="00D35247">
                              <w:rPr>
                                <w:b/>
                                <w:bCs/>
                                <w:sz w:val="28"/>
                                <w:szCs w:val="28"/>
                                <w:lang w:val="es-ES"/>
                              </w:rPr>
                              <w:t xml:space="preserve">ABR:  </w:t>
                            </w:r>
                            <w:r w:rsidRPr="00D35247">
                              <w:rPr>
                                <w:rFonts w:ascii="Calibri" w:eastAsia="Times New Roman" w:hAnsi="Calibri" w:cs="Calibri"/>
                                <w:sz w:val="24"/>
                                <w:szCs w:val="24"/>
                                <w:lang w:val="es-ES" w:eastAsia="en-GB"/>
                              </w:rPr>
                              <w:t xml:space="preserve">07” - </w:t>
                            </w:r>
                            <w:proofErr w:type="gramStart"/>
                            <w:r w:rsidRPr="00D35247">
                              <w:rPr>
                                <w:rFonts w:ascii="Calibri" w:eastAsia="Times New Roman" w:hAnsi="Calibri" w:cs="Calibri"/>
                                <w:sz w:val="24"/>
                                <w:szCs w:val="24"/>
                                <w:lang w:val="es-ES" w:eastAsia="en-GB"/>
                              </w:rPr>
                              <w:t>14”  -</w:t>
                            </w:r>
                            <w:proofErr w:type="gramEnd"/>
                            <w:r w:rsidRPr="00D35247">
                              <w:rPr>
                                <w:rFonts w:ascii="Calibri" w:eastAsia="Times New Roman" w:hAnsi="Calibri" w:cs="Calibri"/>
                                <w:sz w:val="24"/>
                                <w:szCs w:val="24"/>
                                <w:lang w:val="es-ES" w:eastAsia="en-GB"/>
                              </w:rPr>
                              <w:t xml:space="preserve"> 21”</w:t>
                            </w:r>
                            <w:r>
                              <w:rPr>
                                <w:rFonts w:ascii="Calibri" w:eastAsia="Times New Roman" w:hAnsi="Calibri" w:cs="Calibri"/>
                                <w:sz w:val="24"/>
                                <w:szCs w:val="24"/>
                                <w:lang w:val="es-ES" w:eastAsia="en-GB"/>
                              </w:rPr>
                              <w:t xml:space="preserve"> </w:t>
                            </w:r>
                            <w:r w:rsidRPr="00D35247">
                              <w:rPr>
                                <w:rFonts w:ascii="Calibri" w:eastAsia="Times New Roman" w:hAnsi="Calibri" w:cs="Calibri"/>
                                <w:sz w:val="24"/>
                                <w:szCs w:val="24"/>
                                <w:lang w:val="es-ES" w:eastAsia="en-GB"/>
                              </w:rPr>
                              <w:t xml:space="preserve"> - 28” </w:t>
                            </w:r>
                          </w:p>
                          <w:p w14:paraId="62DBDCEE" w14:textId="54F82717" w:rsidR="008D7D34" w:rsidRPr="00D35247" w:rsidRDefault="008D7D34" w:rsidP="008D7D34">
                            <w:pPr>
                              <w:pStyle w:val="Sinespaciado"/>
                              <w:pBdr>
                                <w:between w:val="single" w:sz="4" w:space="1" w:color="auto"/>
                              </w:pBdr>
                              <w:rPr>
                                <w:rFonts w:ascii="Calibri" w:eastAsia="Times New Roman" w:hAnsi="Calibri" w:cs="Calibri"/>
                                <w:sz w:val="24"/>
                                <w:szCs w:val="24"/>
                                <w:lang w:val="es-ES" w:eastAsia="en-GB"/>
                              </w:rPr>
                            </w:pPr>
                            <w:r w:rsidRPr="00D35247">
                              <w:rPr>
                                <w:b/>
                                <w:bCs/>
                                <w:sz w:val="28"/>
                                <w:szCs w:val="28"/>
                                <w:lang w:val="es-ES"/>
                              </w:rPr>
                              <w:t xml:space="preserve">MAY: </w:t>
                            </w:r>
                            <w:r w:rsidRPr="00D35247">
                              <w:rPr>
                                <w:rFonts w:ascii="Calibri" w:eastAsia="Times New Roman" w:hAnsi="Calibri" w:cs="Calibri"/>
                                <w:sz w:val="24"/>
                                <w:szCs w:val="24"/>
                                <w:lang w:val="es-ES" w:eastAsia="en-GB"/>
                              </w:rPr>
                              <w:t xml:space="preserve">05” </w:t>
                            </w:r>
                            <w:proofErr w:type="gramStart"/>
                            <w:r w:rsidRPr="00D35247">
                              <w:rPr>
                                <w:rFonts w:ascii="Calibri" w:eastAsia="Times New Roman" w:hAnsi="Calibri" w:cs="Calibri"/>
                                <w:sz w:val="24"/>
                                <w:szCs w:val="24"/>
                                <w:lang w:val="es-ES" w:eastAsia="en-GB"/>
                              </w:rPr>
                              <w:t>-  12</w:t>
                            </w:r>
                            <w:proofErr w:type="gramEnd"/>
                            <w:r w:rsidRPr="00D35247">
                              <w:rPr>
                                <w:rFonts w:ascii="Calibri" w:eastAsia="Times New Roman" w:hAnsi="Calibri" w:cs="Calibri"/>
                                <w:sz w:val="24"/>
                                <w:szCs w:val="24"/>
                                <w:lang w:val="es-ES" w:eastAsia="en-GB"/>
                              </w:rPr>
                              <w:t xml:space="preserve">” - 19” -  26” </w:t>
                            </w:r>
                          </w:p>
                          <w:p w14:paraId="27B77DF0" w14:textId="60407182" w:rsidR="008D7D34" w:rsidRPr="00D35247" w:rsidRDefault="008D7D34" w:rsidP="008D7D34">
                            <w:pPr>
                              <w:pStyle w:val="Sinespaciado"/>
                              <w:pBdr>
                                <w:top w:val="single" w:sz="4" w:space="1" w:color="auto"/>
                                <w:bottom w:val="single" w:sz="4" w:space="1" w:color="auto"/>
                              </w:pBdr>
                              <w:rPr>
                                <w:b/>
                                <w:bCs/>
                                <w:sz w:val="24"/>
                                <w:szCs w:val="24"/>
                                <w:lang w:val="es-ES"/>
                              </w:rPr>
                            </w:pPr>
                            <w:r w:rsidRPr="00D35247">
                              <w:rPr>
                                <w:b/>
                                <w:bCs/>
                                <w:sz w:val="28"/>
                                <w:szCs w:val="28"/>
                                <w:lang w:val="es-ES"/>
                              </w:rPr>
                              <w:t>JUN:</w:t>
                            </w:r>
                            <w:r w:rsidR="00940083">
                              <w:rPr>
                                <w:b/>
                                <w:bCs/>
                                <w:sz w:val="28"/>
                                <w:szCs w:val="28"/>
                                <w:lang w:val="es-ES"/>
                              </w:rPr>
                              <w:t xml:space="preserve"> </w:t>
                            </w:r>
                            <w:r w:rsidRPr="00D35247">
                              <w:rPr>
                                <w:b/>
                                <w:bCs/>
                                <w:sz w:val="28"/>
                                <w:szCs w:val="28"/>
                                <w:lang w:val="es-ES"/>
                              </w:rPr>
                              <w:t xml:space="preserve"> </w:t>
                            </w:r>
                            <w:r w:rsidRPr="00D35247">
                              <w:rPr>
                                <w:rFonts w:ascii="Calibri" w:eastAsia="Times New Roman" w:hAnsi="Calibri" w:cs="Calibri"/>
                                <w:sz w:val="24"/>
                                <w:szCs w:val="24"/>
                                <w:lang w:val="es-ES" w:eastAsia="en-GB"/>
                              </w:rPr>
                              <w:t xml:space="preserve">02” - </w:t>
                            </w:r>
                            <w:proofErr w:type="gramStart"/>
                            <w:r w:rsidRPr="00D35247">
                              <w:rPr>
                                <w:rFonts w:ascii="Calibri" w:eastAsia="Times New Roman" w:hAnsi="Calibri" w:cs="Calibri"/>
                                <w:sz w:val="24"/>
                                <w:szCs w:val="24"/>
                                <w:lang w:val="es-ES" w:eastAsia="en-GB"/>
                              </w:rPr>
                              <w:t>09”  -</w:t>
                            </w:r>
                            <w:proofErr w:type="gramEnd"/>
                            <w:r w:rsidRPr="00D35247">
                              <w:rPr>
                                <w:rFonts w:ascii="Calibri" w:eastAsia="Times New Roman" w:hAnsi="Calibri" w:cs="Calibri"/>
                                <w:sz w:val="24"/>
                                <w:szCs w:val="24"/>
                                <w:lang w:val="es-ES" w:eastAsia="en-GB"/>
                              </w:rPr>
                              <w:t xml:space="preserve"> 16” -  23”  - 30”</w:t>
                            </w:r>
                          </w:p>
                          <w:p w14:paraId="4567341B" w14:textId="475015F6" w:rsidR="008D7D34" w:rsidRPr="00CA1008" w:rsidRDefault="008D7D34" w:rsidP="008D7D34">
                            <w:pPr>
                              <w:pStyle w:val="Sinespaciado"/>
                              <w:pBdr>
                                <w:between w:val="single" w:sz="4" w:space="1" w:color="auto"/>
                              </w:pBdr>
                              <w:rPr>
                                <w:rFonts w:ascii="Calibri" w:eastAsia="Times New Roman" w:hAnsi="Calibri" w:cs="Calibri"/>
                                <w:sz w:val="24"/>
                                <w:szCs w:val="24"/>
                                <w:lang w:val="es-ES" w:eastAsia="en-GB"/>
                              </w:rPr>
                            </w:pPr>
                            <w:r w:rsidRPr="00CA1008">
                              <w:rPr>
                                <w:b/>
                                <w:bCs/>
                                <w:sz w:val="28"/>
                                <w:szCs w:val="28"/>
                                <w:lang w:val="es-ES"/>
                              </w:rPr>
                              <w:t xml:space="preserve">JUL:  </w:t>
                            </w:r>
                            <w:proofErr w:type="gramStart"/>
                            <w:r w:rsidRPr="00CA1008">
                              <w:rPr>
                                <w:rFonts w:ascii="Calibri" w:eastAsia="Times New Roman" w:hAnsi="Calibri" w:cs="Calibri"/>
                                <w:sz w:val="24"/>
                                <w:szCs w:val="24"/>
                                <w:lang w:val="es-ES" w:eastAsia="en-GB"/>
                              </w:rPr>
                              <w:t>07”  -</w:t>
                            </w:r>
                            <w:proofErr w:type="gramEnd"/>
                            <w:r w:rsidRPr="00CA1008">
                              <w:rPr>
                                <w:rFonts w:ascii="Calibri" w:eastAsia="Times New Roman" w:hAnsi="Calibri" w:cs="Calibri"/>
                                <w:sz w:val="24"/>
                                <w:szCs w:val="24"/>
                                <w:lang w:val="es-ES" w:eastAsia="en-GB"/>
                              </w:rPr>
                              <w:t xml:space="preserve"> 14” - 21” -28" </w:t>
                            </w:r>
                          </w:p>
                          <w:p w14:paraId="2346DA6F" w14:textId="2A20FD71"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AGO: </w:t>
                            </w:r>
                            <w:r>
                              <w:rPr>
                                <w:rFonts w:ascii="Calibri" w:eastAsia="Times New Roman" w:hAnsi="Calibri" w:cs="Calibri"/>
                                <w:sz w:val="24"/>
                                <w:szCs w:val="24"/>
                                <w:lang w:val="en-GB" w:eastAsia="en-GB"/>
                              </w:rPr>
                              <w:t xml:space="preserve">04” - 11” - 18” - 25”  </w:t>
                            </w:r>
                          </w:p>
                          <w:p w14:paraId="70369A01" w14:textId="60DF22A2"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SEP:  </w:t>
                            </w:r>
                            <w:r>
                              <w:rPr>
                                <w:rFonts w:ascii="Calibri" w:eastAsia="Times New Roman" w:hAnsi="Calibri" w:cs="Calibri"/>
                                <w:sz w:val="24"/>
                                <w:szCs w:val="24"/>
                                <w:lang w:val="en-GB" w:eastAsia="en-GB"/>
                              </w:rPr>
                              <w:t xml:space="preserve">01” - 08” - 15” - 22” - 29” </w:t>
                            </w:r>
                          </w:p>
                          <w:p w14:paraId="79BF15B7" w14:textId="0F596A4A"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OCT:  </w:t>
                            </w:r>
                            <w:r>
                              <w:rPr>
                                <w:rFonts w:ascii="Calibri" w:eastAsia="Times New Roman" w:hAnsi="Calibri" w:cs="Calibri"/>
                                <w:sz w:val="24"/>
                                <w:szCs w:val="24"/>
                                <w:lang w:val="en-GB" w:eastAsia="en-GB"/>
                              </w:rPr>
                              <w:t xml:space="preserve">06” - 13” - 20” - 27” </w:t>
                            </w:r>
                          </w:p>
                          <w:p w14:paraId="32B10957" w14:textId="77777777" w:rsidR="008D7D34" w:rsidRDefault="008D7D34" w:rsidP="008D7D34">
                            <w:pPr>
                              <w:pStyle w:val="Sinespaciado"/>
                              <w:pBdr>
                                <w:between w:val="single" w:sz="4" w:space="1" w:color="auto"/>
                              </w:pBdr>
                              <w:rPr>
                                <w:color w:val="4F81BD" w:themeColor="accent1"/>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C7626" id="_x0000_t202" coordsize="21600,21600" o:spt="202" path="m,l,21600r21600,l21600,xe">
                <v:stroke joinstyle="miter"/>
                <v:path gradientshapeok="t" o:connecttype="rect"/>
              </v:shapetype>
              <v:shape id="Text Box 3" o:spid="_x0000_s1026" type="#_x0000_t202" style="position:absolute;left:0;text-align:left;margin-left:113.25pt;margin-top:135pt;width:295.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w1XgIAAC4FAAAOAAAAZHJzL2Uyb0RvYy54bWysVN9P2zAQfp+0/8Hy+0hbBGNRU9QVMU1C&#10;gICJZ9exm2iOzzu7Tbq/fmcnaRnbC9NenIvv93ffeX7ZNYbtFPoabMGnJxPOlJVQ1nZT8G9P1x8u&#10;OPNB2FIYsKrge+X55eL9u3nrcjWDCkypkFEQ6/PWFbwKweVZ5mWlGuFPwClLSg3YiEC/uMlKFC1F&#10;b0w2m0zOsxawdAhSeU+3V72SL1J8rZUMd1p7FZgpONUW0onpXMczW8xFvkHhqloOZYh/qKIRtaWk&#10;h1BXIgi2xfqPUE0tETzocCKhyUDrWqrUA3Uznbzq5rESTqVeCBzvDjD5/xdW3u4e3T2y0H2GjgYY&#10;AWmdzz1dxn46jU38UqWM9ATh/gCb6gKTdHn68Wx2cUYqSbrZ2afJxSQBmx3dHfrwRUHDolBwpLkk&#10;uMTuxgdKSaajScxm4bo2Js3GWNYW/PyU4v+mIQ9j441KUx7CHEtPUtgbFW2MfVCa1WXqIF4kfqmV&#10;QbYTxAwhpbIhNZ/iknW00lTEWxwH+2NVb3Hu+xgzgw0H56a2gKn7V2WX38eSdW9PQL7oO4qhW3fD&#10;SNdQ7mnSCP0SeCeva5rGjfDhXiCxniZImxzu6NAGCHUYJM4qwJ9/u4/2REbSctbSFhXc/9gKVJyZ&#10;r5ZoGlduFHAU1qNgt80KCP4pvRFOJpEcMJhR1AjNMy34MmYhlbCSchV8PYqr0O8yPRBSLZfJiBbL&#10;iXBjH52MoeM0IreeumeBbiBgIO7ewrhfIn/Fw942elpYbgPoOpE0AtqjOABNS5m4Ozwgcetf/ier&#10;4zO3+AUAAP//AwBQSwMEFAAGAAgAAAAhAPKMUSTiAAAACwEAAA8AAABkcnMvZG93bnJldi54bWxM&#10;j0tPwzAQhO9I/AdrkbhRO0FNohCnQlQIIXGg5XF24iWJGttR7DzKr2c5wW13ZzT7TbFbTc9mHH3n&#10;rIRoI4ChrZ3ubCPh/e3xJgPmg7Ja9c6ihDN62JWXF4XKtVvsAedjaBiFWJ8rCW0IQ865r1s0ym/c&#10;gJa0LzcaFWgdG65HtVC46XksRMKN6ix9aNWADy3Wp+NkJLx+Vx/Jy+d0XvbP+/mAp6dpG91KeX21&#10;3t8BC7iGPzP84hM6lMRUuclqz3oJcZxsyUpDKqgUObIopUslIUkzAbws+P8O5Q8AAAD//wMAUEsB&#10;Ai0AFAAGAAgAAAAhALaDOJL+AAAA4QEAABMAAAAAAAAAAAAAAAAAAAAAAFtDb250ZW50X1R5cGVz&#10;XS54bWxQSwECLQAUAAYACAAAACEAOP0h/9YAAACUAQAACwAAAAAAAAAAAAAAAAAvAQAAX3JlbHMv&#10;LnJlbHNQSwECLQAUAAYACAAAACEAnBm8NV4CAAAuBQAADgAAAAAAAAAAAAAAAAAuAgAAZHJzL2Uy&#10;b0RvYy54bWxQSwECLQAUAAYACAAAACEA8oxRJOIAAAALAQAADwAAAAAAAAAAAAAAAAC4BAAAZHJz&#10;L2Rvd25yZXYueG1sUEsFBgAAAAAEAAQA8wAAAMcFAAAAAA==&#10;" filled="f" stroked="f" strokeweight=".5pt">
                <v:textbox inset="0,0,0,0">
                  <w:txbxContent>
                    <w:p w14:paraId="03DB077D" w14:textId="77777777" w:rsidR="008D7D34" w:rsidRPr="005764E8" w:rsidRDefault="008D7D34" w:rsidP="008D7D34">
                      <w:pPr>
                        <w:pStyle w:val="Sinespaciado"/>
                        <w:pBdr>
                          <w:bottom w:val="single" w:sz="4" w:space="1" w:color="auto"/>
                        </w:pBdr>
                        <w:jc w:val="center"/>
                        <w:rPr>
                          <w:b/>
                          <w:bCs/>
                          <w:sz w:val="36"/>
                          <w:szCs w:val="36"/>
                          <w:lang w:val="es-ES"/>
                        </w:rPr>
                      </w:pPr>
                      <w:r w:rsidRPr="005764E8">
                        <w:rPr>
                          <w:b/>
                          <w:bCs/>
                          <w:sz w:val="36"/>
                          <w:szCs w:val="36"/>
                          <w:lang w:val="es-ES"/>
                        </w:rPr>
                        <w:t>2023</w:t>
                      </w:r>
                    </w:p>
                    <w:p w14:paraId="04BAF744" w14:textId="18538DDE" w:rsidR="008D7D34" w:rsidRPr="00D35247" w:rsidRDefault="008D7D34" w:rsidP="008D7D34">
                      <w:pPr>
                        <w:pStyle w:val="Sinespaciado"/>
                        <w:pBdr>
                          <w:bottom w:val="single" w:sz="4" w:space="1" w:color="auto"/>
                        </w:pBdr>
                        <w:rPr>
                          <w:b/>
                          <w:bCs/>
                          <w:sz w:val="28"/>
                          <w:szCs w:val="28"/>
                          <w:lang w:val="es-ES"/>
                        </w:rPr>
                      </w:pPr>
                      <w:r w:rsidRPr="00D35247">
                        <w:rPr>
                          <w:b/>
                          <w:bCs/>
                          <w:sz w:val="28"/>
                          <w:szCs w:val="28"/>
                          <w:lang w:val="es-ES"/>
                        </w:rPr>
                        <w:t xml:space="preserve">MAR: </w:t>
                      </w:r>
                      <w:r w:rsidRPr="00D35247">
                        <w:rPr>
                          <w:rFonts w:ascii="Calibri" w:eastAsia="Times New Roman" w:hAnsi="Calibri" w:cs="Calibri"/>
                          <w:sz w:val="24"/>
                          <w:szCs w:val="24"/>
                          <w:lang w:val="es-ES" w:eastAsia="en-GB"/>
                        </w:rPr>
                        <w:t>31”</w:t>
                      </w:r>
                    </w:p>
                    <w:p w14:paraId="13ACAFAB" w14:textId="38347FBC" w:rsidR="008D7D34" w:rsidRPr="00D35247" w:rsidRDefault="008D7D34" w:rsidP="008D7D34">
                      <w:pPr>
                        <w:pStyle w:val="Sinespaciado"/>
                        <w:pBdr>
                          <w:between w:val="single" w:sz="4" w:space="1" w:color="auto"/>
                        </w:pBdr>
                        <w:rPr>
                          <w:b/>
                          <w:bCs/>
                          <w:sz w:val="24"/>
                          <w:szCs w:val="24"/>
                          <w:lang w:val="es-ES"/>
                        </w:rPr>
                      </w:pPr>
                      <w:r w:rsidRPr="00D35247">
                        <w:rPr>
                          <w:b/>
                          <w:bCs/>
                          <w:sz w:val="28"/>
                          <w:szCs w:val="28"/>
                          <w:lang w:val="es-ES"/>
                        </w:rPr>
                        <w:t xml:space="preserve">ABR:  </w:t>
                      </w:r>
                      <w:r w:rsidRPr="00D35247">
                        <w:rPr>
                          <w:rFonts w:ascii="Calibri" w:eastAsia="Times New Roman" w:hAnsi="Calibri" w:cs="Calibri"/>
                          <w:sz w:val="24"/>
                          <w:szCs w:val="24"/>
                          <w:lang w:val="es-ES" w:eastAsia="en-GB"/>
                        </w:rPr>
                        <w:t xml:space="preserve">07” - </w:t>
                      </w:r>
                      <w:proofErr w:type="gramStart"/>
                      <w:r w:rsidRPr="00D35247">
                        <w:rPr>
                          <w:rFonts w:ascii="Calibri" w:eastAsia="Times New Roman" w:hAnsi="Calibri" w:cs="Calibri"/>
                          <w:sz w:val="24"/>
                          <w:szCs w:val="24"/>
                          <w:lang w:val="es-ES" w:eastAsia="en-GB"/>
                        </w:rPr>
                        <w:t>14”  -</w:t>
                      </w:r>
                      <w:proofErr w:type="gramEnd"/>
                      <w:r w:rsidRPr="00D35247">
                        <w:rPr>
                          <w:rFonts w:ascii="Calibri" w:eastAsia="Times New Roman" w:hAnsi="Calibri" w:cs="Calibri"/>
                          <w:sz w:val="24"/>
                          <w:szCs w:val="24"/>
                          <w:lang w:val="es-ES" w:eastAsia="en-GB"/>
                        </w:rPr>
                        <w:t xml:space="preserve"> 21”</w:t>
                      </w:r>
                      <w:r>
                        <w:rPr>
                          <w:rFonts w:ascii="Calibri" w:eastAsia="Times New Roman" w:hAnsi="Calibri" w:cs="Calibri"/>
                          <w:sz w:val="24"/>
                          <w:szCs w:val="24"/>
                          <w:lang w:val="es-ES" w:eastAsia="en-GB"/>
                        </w:rPr>
                        <w:t xml:space="preserve"> </w:t>
                      </w:r>
                      <w:r w:rsidRPr="00D35247">
                        <w:rPr>
                          <w:rFonts w:ascii="Calibri" w:eastAsia="Times New Roman" w:hAnsi="Calibri" w:cs="Calibri"/>
                          <w:sz w:val="24"/>
                          <w:szCs w:val="24"/>
                          <w:lang w:val="es-ES" w:eastAsia="en-GB"/>
                        </w:rPr>
                        <w:t xml:space="preserve"> - 28” </w:t>
                      </w:r>
                    </w:p>
                    <w:p w14:paraId="62DBDCEE" w14:textId="54F82717" w:rsidR="008D7D34" w:rsidRPr="00D35247" w:rsidRDefault="008D7D34" w:rsidP="008D7D34">
                      <w:pPr>
                        <w:pStyle w:val="Sinespaciado"/>
                        <w:pBdr>
                          <w:between w:val="single" w:sz="4" w:space="1" w:color="auto"/>
                        </w:pBdr>
                        <w:rPr>
                          <w:rFonts w:ascii="Calibri" w:eastAsia="Times New Roman" w:hAnsi="Calibri" w:cs="Calibri"/>
                          <w:sz w:val="24"/>
                          <w:szCs w:val="24"/>
                          <w:lang w:val="es-ES" w:eastAsia="en-GB"/>
                        </w:rPr>
                      </w:pPr>
                      <w:r w:rsidRPr="00D35247">
                        <w:rPr>
                          <w:b/>
                          <w:bCs/>
                          <w:sz w:val="28"/>
                          <w:szCs w:val="28"/>
                          <w:lang w:val="es-ES"/>
                        </w:rPr>
                        <w:t xml:space="preserve">MAY: </w:t>
                      </w:r>
                      <w:r w:rsidRPr="00D35247">
                        <w:rPr>
                          <w:rFonts w:ascii="Calibri" w:eastAsia="Times New Roman" w:hAnsi="Calibri" w:cs="Calibri"/>
                          <w:sz w:val="24"/>
                          <w:szCs w:val="24"/>
                          <w:lang w:val="es-ES" w:eastAsia="en-GB"/>
                        </w:rPr>
                        <w:t xml:space="preserve">05” </w:t>
                      </w:r>
                      <w:proofErr w:type="gramStart"/>
                      <w:r w:rsidRPr="00D35247">
                        <w:rPr>
                          <w:rFonts w:ascii="Calibri" w:eastAsia="Times New Roman" w:hAnsi="Calibri" w:cs="Calibri"/>
                          <w:sz w:val="24"/>
                          <w:szCs w:val="24"/>
                          <w:lang w:val="es-ES" w:eastAsia="en-GB"/>
                        </w:rPr>
                        <w:t>-  12</w:t>
                      </w:r>
                      <w:proofErr w:type="gramEnd"/>
                      <w:r w:rsidRPr="00D35247">
                        <w:rPr>
                          <w:rFonts w:ascii="Calibri" w:eastAsia="Times New Roman" w:hAnsi="Calibri" w:cs="Calibri"/>
                          <w:sz w:val="24"/>
                          <w:szCs w:val="24"/>
                          <w:lang w:val="es-ES" w:eastAsia="en-GB"/>
                        </w:rPr>
                        <w:t xml:space="preserve">” - 19” -  26” </w:t>
                      </w:r>
                    </w:p>
                    <w:p w14:paraId="27B77DF0" w14:textId="60407182" w:rsidR="008D7D34" w:rsidRPr="00D35247" w:rsidRDefault="008D7D34" w:rsidP="008D7D34">
                      <w:pPr>
                        <w:pStyle w:val="Sinespaciado"/>
                        <w:pBdr>
                          <w:top w:val="single" w:sz="4" w:space="1" w:color="auto"/>
                          <w:bottom w:val="single" w:sz="4" w:space="1" w:color="auto"/>
                        </w:pBdr>
                        <w:rPr>
                          <w:b/>
                          <w:bCs/>
                          <w:sz w:val="24"/>
                          <w:szCs w:val="24"/>
                          <w:lang w:val="es-ES"/>
                        </w:rPr>
                      </w:pPr>
                      <w:r w:rsidRPr="00D35247">
                        <w:rPr>
                          <w:b/>
                          <w:bCs/>
                          <w:sz w:val="28"/>
                          <w:szCs w:val="28"/>
                          <w:lang w:val="es-ES"/>
                        </w:rPr>
                        <w:t>JUN:</w:t>
                      </w:r>
                      <w:r w:rsidR="00940083">
                        <w:rPr>
                          <w:b/>
                          <w:bCs/>
                          <w:sz w:val="28"/>
                          <w:szCs w:val="28"/>
                          <w:lang w:val="es-ES"/>
                        </w:rPr>
                        <w:t xml:space="preserve"> </w:t>
                      </w:r>
                      <w:r w:rsidRPr="00D35247">
                        <w:rPr>
                          <w:b/>
                          <w:bCs/>
                          <w:sz w:val="28"/>
                          <w:szCs w:val="28"/>
                          <w:lang w:val="es-ES"/>
                        </w:rPr>
                        <w:t xml:space="preserve"> </w:t>
                      </w:r>
                      <w:r w:rsidRPr="00D35247">
                        <w:rPr>
                          <w:rFonts w:ascii="Calibri" w:eastAsia="Times New Roman" w:hAnsi="Calibri" w:cs="Calibri"/>
                          <w:sz w:val="24"/>
                          <w:szCs w:val="24"/>
                          <w:lang w:val="es-ES" w:eastAsia="en-GB"/>
                        </w:rPr>
                        <w:t xml:space="preserve">02” - </w:t>
                      </w:r>
                      <w:proofErr w:type="gramStart"/>
                      <w:r w:rsidRPr="00D35247">
                        <w:rPr>
                          <w:rFonts w:ascii="Calibri" w:eastAsia="Times New Roman" w:hAnsi="Calibri" w:cs="Calibri"/>
                          <w:sz w:val="24"/>
                          <w:szCs w:val="24"/>
                          <w:lang w:val="es-ES" w:eastAsia="en-GB"/>
                        </w:rPr>
                        <w:t>09”  -</w:t>
                      </w:r>
                      <w:proofErr w:type="gramEnd"/>
                      <w:r w:rsidRPr="00D35247">
                        <w:rPr>
                          <w:rFonts w:ascii="Calibri" w:eastAsia="Times New Roman" w:hAnsi="Calibri" w:cs="Calibri"/>
                          <w:sz w:val="24"/>
                          <w:szCs w:val="24"/>
                          <w:lang w:val="es-ES" w:eastAsia="en-GB"/>
                        </w:rPr>
                        <w:t xml:space="preserve"> 16” -  23”  - 30”</w:t>
                      </w:r>
                    </w:p>
                    <w:p w14:paraId="4567341B" w14:textId="475015F6" w:rsidR="008D7D34" w:rsidRPr="00CA1008" w:rsidRDefault="008D7D34" w:rsidP="008D7D34">
                      <w:pPr>
                        <w:pStyle w:val="Sinespaciado"/>
                        <w:pBdr>
                          <w:between w:val="single" w:sz="4" w:space="1" w:color="auto"/>
                        </w:pBdr>
                        <w:rPr>
                          <w:rFonts w:ascii="Calibri" w:eastAsia="Times New Roman" w:hAnsi="Calibri" w:cs="Calibri"/>
                          <w:sz w:val="24"/>
                          <w:szCs w:val="24"/>
                          <w:lang w:val="es-ES" w:eastAsia="en-GB"/>
                        </w:rPr>
                      </w:pPr>
                      <w:r w:rsidRPr="00CA1008">
                        <w:rPr>
                          <w:b/>
                          <w:bCs/>
                          <w:sz w:val="28"/>
                          <w:szCs w:val="28"/>
                          <w:lang w:val="es-ES"/>
                        </w:rPr>
                        <w:t xml:space="preserve">JUL:  </w:t>
                      </w:r>
                      <w:proofErr w:type="gramStart"/>
                      <w:r w:rsidRPr="00CA1008">
                        <w:rPr>
                          <w:rFonts w:ascii="Calibri" w:eastAsia="Times New Roman" w:hAnsi="Calibri" w:cs="Calibri"/>
                          <w:sz w:val="24"/>
                          <w:szCs w:val="24"/>
                          <w:lang w:val="es-ES" w:eastAsia="en-GB"/>
                        </w:rPr>
                        <w:t>07”  -</w:t>
                      </w:r>
                      <w:proofErr w:type="gramEnd"/>
                      <w:r w:rsidRPr="00CA1008">
                        <w:rPr>
                          <w:rFonts w:ascii="Calibri" w:eastAsia="Times New Roman" w:hAnsi="Calibri" w:cs="Calibri"/>
                          <w:sz w:val="24"/>
                          <w:szCs w:val="24"/>
                          <w:lang w:val="es-ES" w:eastAsia="en-GB"/>
                        </w:rPr>
                        <w:t xml:space="preserve"> 14” - 21” -28" </w:t>
                      </w:r>
                    </w:p>
                    <w:p w14:paraId="2346DA6F" w14:textId="2A20FD71"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AGO: </w:t>
                      </w:r>
                      <w:r>
                        <w:rPr>
                          <w:rFonts w:ascii="Calibri" w:eastAsia="Times New Roman" w:hAnsi="Calibri" w:cs="Calibri"/>
                          <w:sz w:val="24"/>
                          <w:szCs w:val="24"/>
                          <w:lang w:val="en-GB" w:eastAsia="en-GB"/>
                        </w:rPr>
                        <w:t xml:space="preserve">04” - 11” - 18” - 25”  </w:t>
                      </w:r>
                    </w:p>
                    <w:p w14:paraId="70369A01" w14:textId="60DF22A2"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SEP:  </w:t>
                      </w:r>
                      <w:r>
                        <w:rPr>
                          <w:rFonts w:ascii="Calibri" w:eastAsia="Times New Roman" w:hAnsi="Calibri" w:cs="Calibri"/>
                          <w:sz w:val="24"/>
                          <w:szCs w:val="24"/>
                          <w:lang w:val="en-GB" w:eastAsia="en-GB"/>
                        </w:rPr>
                        <w:t xml:space="preserve">01” - 08” - 15” - 22” - 29” </w:t>
                      </w:r>
                    </w:p>
                    <w:p w14:paraId="79BF15B7" w14:textId="0F596A4A" w:rsidR="008D7D34" w:rsidRDefault="008D7D34" w:rsidP="008D7D34">
                      <w:pPr>
                        <w:pStyle w:val="Sinespaciado"/>
                        <w:pBdr>
                          <w:between w:val="single" w:sz="4" w:space="1" w:color="auto"/>
                        </w:pBdr>
                        <w:rPr>
                          <w:rFonts w:ascii="Calibri" w:eastAsia="Times New Roman" w:hAnsi="Calibri" w:cs="Calibri"/>
                          <w:sz w:val="24"/>
                          <w:szCs w:val="24"/>
                          <w:lang w:val="en-GB" w:eastAsia="en-GB"/>
                        </w:rPr>
                      </w:pPr>
                      <w:r>
                        <w:rPr>
                          <w:b/>
                          <w:bCs/>
                          <w:sz w:val="28"/>
                          <w:szCs w:val="28"/>
                          <w:lang w:val="en-GB"/>
                        </w:rPr>
                        <w:t xml:space="preserve">OCT:  </w:t>
                      </w:r>
                      <w:r>
                        <w:rPr>
                          <w:rFonts w:ascii="Calibri" w:eastAsia="Times New Roman" w:hAnsi="Calibri" w:cs="Calibri"/>
                          <w:sz w:val="24"/>
                          <w:szCs w:val="24"/>
                          <w:lang w:val="en-GB" w:eastAsia="en-GB"/>
                        </w:rPr>
                        <w:t xml:space="preserve">06” - 13” - 20” - 27” </w:t>
                      </w:r>
                    </w:p>
                    <w:p w14:paraId="32B10957" w14:textId="77777777" w:rsidR="008D7D34" w:rsidRDefault="008D7D34" w:rsidP="008D7D34">
                      <w:pPr>
                        <w:pStyle w:val="Sinespaciado"/>
                        <w:pBdr>
                          <w:between w:val="single" w:sz="4" w:space="1" w:color="auto"/>
                        </w:pBdr>
                        <w:rPr>
                          <w:color w:val="4F81BD" w:themeColor="accent1"/>
                          <w:lang w:val="en-GB"/>
                        </w:rPr>
                      </w:pPr>
                    </w:p>
                  </w:txbxContent>
                </v:textbox>
                <w10:wrap anchorx="margin" anchory="page"/>
              </v:shape>
            </w:pict>
          </mc:Fallback>
        </mc:AlternateContent>
      </w:r>
    </w:p>
    <w:p w14:paraId="0BE33343"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164592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79B1953"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4F86D83"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2B10DD7"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1508312E"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8D94E8C"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1400E35"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3FD98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F63AC6B"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529E4E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CF3A8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5D3BF27F"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649A30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97459B2"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E7D406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A1BFC1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4AAD1AC7" w14:textId="661C6357" w:rsidR="00C96790" w:rsidRDefault="005E71C2" w:rsidP="0075572E">
      <w:pPr>
        <w:tabs>
          <w:tab w:val="left" w:pos="5625"/>
        </w:tabs>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62B7F60C" w:rsidR="00C96790" w:rsidRPr="00256323" w:rsidRDefault="00C96790" w:rsidP="00C96790">
      <w:pPr>
        <w:spacing w:after="0" w:line="240" w:lineRule="auto"/>
        <w:jc w:val="both"/>
        <w:rPr>
          <w:rFonts w:ascii="Century Gothic" w:hAnsi="Century Gothic" w:cstheme="minorHAnsi"/>
          <w:b/>
        </w:rPr>
      </w:pPr>
    </w:p>
    <w:p w14:paraId="3EA84091" w14:textId="1D5D4C56"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Día 1: ESTAMBUL</w:t>
      </w:r>
    </w:p>
    <w:p w14:paraId="57C1BD96" w14:textId="2C76364A"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A su llegada, será recibido y trasladado al hotel elegido. Alojamiento</w:t>
      </w:r>
    </w:p>
    <w:p w14:paraId="5C841C65" w14:textId="7054781D" w:rsidR="0075572E" w:rsidRPr="0075572E" w:rsidRDefault="0075572E" w:rsidP="00426C2D">
      <w:pPr>
        <w:spacing w:after="0" w:line="240" w:lineRule="auto"/>
        <w:jc w:val="both"/>
        <w:rPr>
          <w:rFonts w:ascii="Century Gothic" w:hAnsi="Century Gothic" w:cstheme="minorHAnsi"/>
          <w:b/>
        </w:rPr>
      </w:pPr>
    </w:p>
    <w:p w14:paraId="3E930533" w14:textId="2D0CDB17" w:rsid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 xml:space="preserve">Día 2: ESTAMBUL / DIA LIBRE (D)                                                                                                                                 </w:t>
      </w:r>
      <w:r w:rsidRPr="0075572E">
        <w:rPr>
          <w:rFonts w:ascii="Century Gothic" w:hAnsi="Century Gothic" w:cstheme="minorHAnsi"/>
          <w:bCs/>
        </w:rPr>
        <w:t>Desayuno. Día Libre con posibilidad</w:t>
      </w:r>
      <w:r w:rsidRPr="0075572E">
        <w:rPr>
          <w:rFonts w:ascii="Century Gothic" w:hAnsi="Century Gothic" w:cstheme="minorHAnsi"/>
          <w:b/>
        </w:rPr>
        <w:t xml:space="preserve"> Opcionalmente </w:t>
      </w:r>
      <w:r w:rsidRPr="0075572E">
        <w:rPr>
          <w:rFonts w:ascii="Century Gothic" w:hAnsi="Century Gothic" w:cstheme="minorHAnsi"/>
          <w:bCs/>
        </w:rPr>
        <w:t xml:space="preserve">de poder realizar una visita de día completo a la magnífica ciudad de Estambul conociendo en la parte histórica a la basílica de Santa Sofía, culminación del arte bizantino, y la perla de Estambul; también visitaremos al famoso Palacio de Topkapi, residencia de los sultanes otomanos durante cuatro siglos, incluyendo el tesoro y las reliquias sagradas. A medio día Disfrutaremos de un Almuerzo típico en restaurante local en la zona de </w:t>
      </w:r>
      <w:proofErr w:type="spellStart"/>
      <w:r w:rsidRPr="0075572E">
        <w:rPr>
          <w:rFonts w:ascii="Century Gothic" w:hAnsi="Century Gothic" w:cstheme="minorHAnsi"/>
          <w:bCs/>
        </w:rPr>
        <w:t>Sultanahmet</w:t>
      </w:r>
      <w:proofErr w:type="spellEnd"/>
      <w:r w:rsidRPr="0075572E">
        <w:rPr>
          <w:rFonts w:ascii="Century Gothic" w:hAnsi="Century Gothic" w:cstheme="minorHAnsi"/>
          <w:bCs/>
        </w:rPr>
        <w:t xml:space="preserve">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 y Alojamiento</w:t>
      </w:r>
      <w:r w:rsidRPr="0075572E">
        <w:rPr>
          <w:rFonts w:ascii="Century Gothic" w:hAnsi="Century Gothic" w:cstheme="minorHAnsi"/>
          <w:b/>
        </w:rPr>
        <w:t>.</w:t>
      </w:r>
    </w:p>
    <w:p w14:paraId="30722908" w14:textId="77777777" w:rsidR="0075572E" w:rsidRPr="0075572E" w:rsidRDefault="0075572E" w:rsidP="00426C2D">
      <w:pPr>
        <w:spacing w:after="0" w:line="240" w:lineRule="auto"/>
        <w:jc w:val="both"/>
        <w:rPr>
          <w:rFonts w:ascii="Century Gothic" w:hAnsi="Century Gothic" w:cstheme="minorHAnsi"/>
          <w:b/>
        </w:rPr>
      </w:pPr>
    </w:p>
    <w:p w14:paraId="293B49F9" w14:textId="269CDB58" w:rsid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
        </w:rPr>
        <w:t xml:space="preserve">Día 3: ESTAMBUL / TOUR DE BOSFORO / BALAT / TARDE LIBRE (D)                                                                                   </w:t>
      </w:r>
      <w:r w:rsidRPr="0075572E">
        <w:rPr>
          <w:rFonts w:ascii="Century Gothic" w:hAnsi="Century Gothic" w:cstheme="minorHAnsi"/>
          <w:bCs/>
        </w:rPr>
        <w:t xml:space="preserve">Desayuno. Visita panorámica al famoso y artístico barrio de </w:t>
      </w:r>
      <w:proofErr w:type="spellStart"/>
      <w:r w:rsidRPr="0075572E">
        <w:rPr>
          <w:rFonts w:ascii="Century Gothic" w:hAnsi="Century Gothic" w:cstheme="minorHAnsi"/>
          <w:bCs/>
        </w:rPr>
        <w:t>Balat</w:t>
      </w:r>
      <w:proofErr w:type="spellEnd"/>
      <w:r w:rsidRPr="0075572E">
        <w:rPr>
          <w:rFonts w:ascii="Century Gothic" w:hAnsi="Century Gothic" w:cstheme="minorHAnsi"/>
          <w:bCs/>
        </w:rPr>
        <w:t xml:space="preserve"> que es famoso con casas coloradas. A continuación, realizaremos un paseo en barco por el Bósforo que separa la ciudad de Estambul en dos continentes,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Resto del día libre con posibilidad </w:t>
      </w:r>
      <w:r w:rsidRPr="0075572E">
        <w:rPr>
          <w:rFonts w:ascii="Century Gothic" w:hAnsi="Century Gothic" w:cstheme="minorHAnsi"/>
          <w:b/>
        </w:rPr>
        <w:t>Opcionalmente</w:t>
      </w:r>
      <w:r w:rsidRPr="0075572E">
        <w:rPr>
          <w:rFonts w:ascii="Century Gothic" w:hAnsi="Century Gothic" w:cstheme="minorHAnsi"/>
          <w:bCs/>
        </w:rPr>
        <w:t xml:space="preserve"> de realizar una excursión de visita a la mezquita del sultán </w:t>
      </w:r>
      <w:proofErr w:type="spellStart"/>
      <w:r w:rsidRPr="0075572E">
        <w:rPr>
          <w:rFonts w:ascii="Century Gothic" w:hAnsi="Century Gothic" w:cstheme="minorHAnsi"/>
          <w:bCs/>
        </w:rPr>
        <w:t>Süleyman</w:t>
      </w:r>
      <w:proofErr w:type="spellEnd"/>
      <w:r w:rsidRPr="0075572E">
        <w:rPr>
          <w:rFonts w:ascii="Century Gothic" w:hAnsi="Century Gothic" w:cstheme="minorHAnsi"/>
          <w:bCs/>
        </w:rPr>
        <w:t xml:space="preserve"> el magnífico que está situada encima de la colina de </w:t>
      </w:r>
      <w:proofErr w:type="spellStart"/>
      <w:r w:rsidRPr="0075572E">
        <w:rPr>
          <w:rFonts w:ascii="Century Gothic" w:hAnsi="Century Gothic" w:cstheme="minorHAnsi"/>
          <w:bCs/>
        </w:rPr>
        <w:t>Eminonu</w:t>
      </w:r>
      <w:proofErr w:type="spellEnd"/>
      <w:r w:rsidRPr="0075572E">
        <w:rPr>
          <w:rFonts w:ascii="Century Gothic" w:hAnsi="Century Gothic" w:cstheme="minorHAnsi"/>
          <w:bCs/>
        </w:rPr>
        <w:t xml:space="preserve">. Almuerzo y luego pasamos el puente del Bósforo para visitar el palacio de </w:t>
      </w:r>
      <w:proofErr w:type="spellStart"/>
      <w:r w:rsidRPr="0075572E">
        <w:rPr>
          <w:rFonts w:ascii="Century Gothic" w:hAnsi="Century Gothic" w:cstheme="minorHAnsi"/>
          <w:bCs/>
        </w:rPr>
        <w:t>Beylerbey</w:t>
      </w:r>
      <w:proofErr w:type="spellEnd"/>
      <w:r w:rsidRPr="0075572E">
        <w:rPr>
          <w:rFonts w:ascii="Century Gothic" w:hAnsi="Century Gothic" w:cstheme="minorHAnsi"/>
          <w:bCs/>
        </w:rPr>
        <w:t xml:space="preserve">, un palacio de la época </w:t>
      </w:r>
      <w:r w:rsidRPr="0075572E">
        <w:rPr>
          <w:rFonts w:ascii="Century Gothic" w:hAnsi="Century Gothic" w:cstheme="minorHAnsi"/>
          <w:bCs/>
        </w:rPr>
        <w:lastRenderedPageBreak/>
        <w:t xml:space="preserve">otomana que está situado en la orilla asiática del Bósforo y que al contrario del resto de los palacios otomanos sigue estando con toda su decoración conservada, luego visitaremos la colina de </w:t>
      </w:r>
      <w:proofErr w:type="spellStart"/>
      <w:r w:rsidRPr="0075572E">
        <w:rPr>
          <w:rFonts w:ascii="Century Gothic" w:hAnsi="Century Gothic" w:cstheme="minorHAnsi"/>
          <w:bCs/>
        </w:rPr>
        <w:t>Çamlica</w:t>
      </w:r>
      <w:proofErr w:type="spellEnd"/>
      <w:r w:rsidRPr="0075572E">
        <w:rPr>
          <w:rFonts w:ascii="Century Gothic" w:hAnsi="Century Gothic" w:cstheme="minorHAnsi"/>
          <w:bCs/>
        </w:rPr>
        <w:t xml:space="preserve"> que es la colina más alta de Estambul y que está situada en la orilla asiática del Bósforo. Vuelta al hotel y Alojamiento</w:t>
      </w:r>
    </w:p>
    <w:p w14:paraId="6A9784BA" w14:textId="77777777" w:rsidR="0075572E" w:rsidRPr="0075572E" w:rsidRDefault="0075572E" w:rsidP="00426C2D">
      <w:pPr>
        <w:spacing w:after="0" w:line="240" w:lineRule="auto"/>
        <w:jc w:val="both"/>
        <w:rPr>
          <w:rFonts w:ascii="Century Gothic" w:hAnsi="Century Gothic" w:cstheme="minorHAnsi"/>
          <w:bCs/>
        </w:rPr>
      </w:pPr>
    </w:p>
    <w:p w14:paraId="3E9AFB11" w14:textId="16369BC6" w:rsid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 xml:space="preserve">Día 4: ESTAMBUL / ANKARA (D – C)                                                                                                                                                               </w:t>
      </w:r>
      <w:r w:rsidRPr="0075572E">
        <w:rPr>
          <w:rFonts w:ascii="Century Gothic" w:hAnsi="Century Gothic" w:cstheme="minorHAnsi"/>
          <w:bCs/>
        </w:rPr>
        <w:t xml:space="preserve">Desayuno. Después del desayuno salida en bus hacia la ciudad de Ankara Pasando por las montañas de Bolu, Bolu es una ciudad pequeña que está a unas dos horas al este de Estambul y que es muy famosa con sus montañas. A continuación, llegamos a Ankara la capital política de Turquía y la segunda ciudad más grande del país, visita al mausoleo de </w:t>
      </w:r>
      <w:proofErr w:type="spellStart"/>
      <w:r w:rsidRPr="0075572E">
        <w:rPr>
          <w:rFonts w:ascii="Century Gothic" w:hAnsi="Century Gothic" w:cstheme="minorHAnsi"/>
          <w:bCs/>
        </w:rPr>
        <w:t>Atatürk</w:t>
      </w:r>
      <w:proofErr w:type="spellEnd"/>
      <w:r w:rsidRPr="0075572E">
        <w:rPr>
          <w:rFonts w:ascii="Century Gothic" w:hAnsi="Century Gothic" w:cstheme="minorHAnsi"/>
          <w:bCs/>
        </w:rPr>
        <w:t xml:space="preserve"> que fue el fundador de la república turca y su nombre significa el padre de los turcos. Al final de la tarde Llegada a nuestro hotel Cena y Alojamiento.</w:t>
      </w:r>
    </w:p>
    <w:p w14:paraId="10070042" w14:textId="77777777" w:rsidR="0075572E" w:rsidRPr="0075572E" w:rsidRDefault="0075572E" w:rsidP="00426C2D">
      <w:pPr>
        <w:spacing w:after="0" w:line="240" w:lineRule="auto"/>
        <w:jc w:val="both"/>
        <w:rPr>
          <w:rFonts w:ascii="Century Gothic" w:hAnsi="Century Gothic" w:cstheme="minorHAnsi"/>
          <w:b/>
        </w:rPr>
      </w:pPr>
    </w:p>
    <w:p w14:paraId="08527B8E" w14:textId="77A1968D" w:rsid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
        </w:rPr>
        <w:t xml:space="preserve">Día 5: ANKARA / CAPADOCIA (D– C)                                                                                                                                                          </w:t>
      </w:r>
      <w:r w:rsidRPr="0075572E">
        <w:rPr>
          <w:rFonts w:ascii="Century Gothic" w:hAnsi="Century Gothic" w:cstheme="minorHAnsi"/>
          <w:bCs/>
        </w:rPr>
        <w:t xml:space="preserve">Desayuno. Salida hacia la ciudadela de Ankara, En la cima de una colina con vistas al casco antiguo de Ankara, el castillo de Ankara (Ankara </w:t>
      </w:r>
      <w:proofErr w:type="spellStart"/>
      <w:r w:rsidRPr="0075572E">
        <w:rPr>
          <w:rFonts w:ascii="Century Gothic" w:hAnsi="Century Gothic" w:cstheme="minorHAnsi"/>
          <w:bCs/>
        </w:rPr>
        <w:t>Kalesi</w:t>
      </w:r>
      <w:proofErr w:type="spellEnd"/>
      <w:r w:rsidRPr="0075572E">
        <w:rPr>
          <w:rFonts w:ascii="Century Gothic" w:hAnsi="Century Gothic" w:cstheme="minorHAnsi"/>
          <w:bCs/>
        </w:rPr>
        <w:t>), también conocido como la ciudadela de Ankara (</w:t>
      </w:r>
      <w:proofErr w:type="spellStart"/>
      <w:r w:rsidRPr="0075572E">
        <w:rPr>
          <w:rFonts w:ascii="Century Gothic" w:hAnsi="Century Gothic" w:cstheme="minorHAnsi"/>
          <w:bCs/>
        </w:rPr>
        <w:t>Hisar</w:t>
      </w:r>
      <w:proofErr w:type="spellEnd"/>
      <w:r w:rsidRPr="0075572E">
        <w:rPr>
          <w:rFonts w:ascii="Century Gothic" w:hAnsi="Century Gothic" w:cstheme="minorHAnsi"/>
          <w:bCs/>
        </w:rPr>
        <w:t xml:space="preserve">), es el monumento más imponente de la ciudad. Enmarcado por fortificaciones de los siglos VII y IX, sus calles están flanqueadas por casas otomanas y restaurantes con vigas de madera y rematadas por murallas que ofrecen vistas espectaculares de la ciudad, seguimos hacia el barrio de </w:t>
      </w:r>
      <w:proofErr w:type="spellStart"/>
      <w:r w:rsidRPr="0075572E">
        <w:rPr>
          <w:rFonts w:ascii="Century Gothic" w:hAnsi="Century Gothic" w:cstheme="minorHAnsi"/>
          <w:bCs/>
        </w:rPr>
        <w:t>Hamamönü</w:t>
      </w:r>
      <w:proofErr w:type="spellEnd"/>
      <w:r w:rsidRPr="0075572E">
        <w:rPr>
          <w:rFonts w:ascii="Century Gothic" w:hAnsi="Century Gothic" w:cstheme="minorHAnsi"/>
          <w:bCs/>
        </w:rPr>
        <w:t xml:space="preserve">, un barrio antiguo muy famoso de la ciudad de Ankara y conocido por sus casas antiguas al estilo </w:t>
      </w:r>
      <w:proofErr w:type="spellStart"/>
      <w:r w:rsidRPr="0075572E">
        <w:rPr>
          <w:rFonts w:ascii="Century Gothic" w:hAnsi="Century Gothic" w:cstheme="minorHAnsi"/>
          <w:bCs/>
        </w:rPr>
        <w:t>selucida</w:t>
      </w:r>
      <w:proofErr w:type="spellEnd"/>
      <w:r w:rsidRPr="0075572E">
        <w:rPr>
          <w:rFonts w:ascii="Century Gothic" w:hAnsi="Century Gothic" w:cstheme="minorHAnsi"/>
          <w:bCs/>
        </w:rPr>
        <w:t xml:space="preserve"> y otomana.  Seguimos hacia capadocia, pasamos de camino por el lado salado, el segundo lago más grande de Turquía y de ahí se produce más que la mitad de sal que consume Turquía. Llegada a nuestro hotel. Cena y alojamiento</w:t>
      </w:r>
    </w:p>
    <w:p w14:paraId="0D19905E" w14:textId="77777777" w:rsidR="0075572E" w:rsidRPr="0075572E" w:rsidRDefault="0075572E" w:rsidP="00426C2D">
      <w:pPr>
        <w:spacing w:after="0" w:line="240" w:lineRule="auto"/>
        <w:jc w:val="both"/>
        <w:rPr>
          <w:rFonts w:ascii="Century Gothic" w:hAnsi="Century Gothic" w:cstheme="minorHAnsi"/>
          <w:bCs/>
        </w:rPr>
      </w:pPr>
    </w:p>
    <w:p w14:paraId="5F5AA9D6" w14:textId="28C4246A" w:rsid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
        </w:rPr>
        <w:t xml:space="preserve">Día 6: CAPADOCIA (D – C)                                                                                                                                                                                                                                                                                                                                                                                                       </w:t>
      </w:r>
      <w:r w:rsidRPr="0075572E">
        <w:rPr>
          <w:rFonts w:ascii="Century Gothic" w:hAnsi="Century Gothic" w:cstheme="minorHAnsi"/>
          <w:bCs/>
        </w:rPr>
        <w:t xml:space="preserve">Desayuno en el hotel. </w:t>
      </w:r>
      <w:r w:rsidRPr="0075572E">
        <w:rPr>
          <w:rFonts w:ascii="Century Gothic" w:hAnsi="Century Gothic" w:cstheme="minorHAnsi"/>
          <w:b/>
        </w:rPr>
        <w:t>Opcionalmente</w:t>
      </w:r>
      <w:r w:rsidRPr="0075572E">
        <w:rPr>
          <w:rFonts w:ascii="Century Gothic" w:hAnsi="Century Gothic" w:cstheme="minorHAnsi"/>
          <w:bCs/>
        </w:rPr>
        <w:t xml:space="preserve"> recomendamos disfrutar de un espectacular paseo en globo aerostático al amanecer. Salida para visitar esta fantástica región, donde nació San Jorge, con su fascinante y original paisaje, formado hace 3 millones de años por lava arrojada de los volcanes </w:t>
      </w:r>
      <w:proofErr w:type="spellStart"/>
      <w:r w:rsidRPr="0075572E">
        <w:rPr>
          <w:rFonts w:ascii="Century Gothic" w:hAnsi="Century Gothic" w:cstheme="minorHAnsi"/>
          <w:bCs/>
        </w:rPr>
        <w:t>Erciyes</w:t>
      </w:r>
      <w:proofErr w:type="spellEnd"/>
      <w:r w:rsidRPr="0075572E">
        <w:rPr>
          <w:rFonts w:ascii="Century Gothic" w:hAnsi="Century Gothic" w:cstheme="minorHAnsi"/>
          <w:bCs/>
        </w:rPr>
        <w:t xml:space="preserve"> y Hasan. Visita de los numerosos monasterios y capillas de </w:t>
      </w:r>
      <w:proofErr w:type="spellStart"/>
      <w:r w:rsidRPr="0075572E">
        <w:rPr>
          <w:rFonts w:ascii="Century Gothic" w:hAnsi="Century Gothic" w:cstheme="minorHAnsi"/>
          <w:bCs/>
        </w:rPr>
        <w:t>Göreme</w:t>
      </w:r>
      <w:proofErr w:type="spellEnd"/>
      <w:r w:rsidRPr="0075572E">
        <w:rPr>
          <w:rFonts w:ascii="Century Gothic" w:hAnsi="Century Gothic" w:cstheme="minorHAnsi"/>
          <w:bCs/>
        </w:rPr>
        <w:t xml:space="preserve">, excavados en las rocas y decorados con frescos. Haremos una parada en un taller de alfombras y kilims. También pasaremos por el valle de </w:t>
      </w:r>
      <w:proofErr w:type="spellStart"/>
      <w:r w:rsidRPr="0075572E">
        <w:rPr>
          <w:rFonts w:ascii="Century Gothic" w:hAnsi="Century Gothic" w:cstheme="minorHAnsi"/>
          <w:bCs/>
        </w:rPr>
        <w:t>Güvercinlik</w:t>
      </w:r>
      <w:proofErr w:type="spellEnd"/>
      <w:r w:rsidRPr="0075572E">
        <w:rPr>
          <w:rFonts w:ascii="Century Gothic" w:hAnsi="Century Gothic" w:cstheme="minorHAnsi"/>
          <w:bCs/>
        </w:rPr>
        <w:t xml:space="preserve"> (de los palomares) y admiraremos una maravillosa vista panorámica del castillo de </w:t>
      </w:r>
      <w:proofErr w:type="spellStart"/>
      <w:r w:rsidRPr="0075572E">
        <w:rPr>
          <w:rFonts w:ascii="Century Gothic" w:hAnsi="Century Gothic" w:cstheme="minorHAnsi"/>
          <w:bCs/>
        </w:rPr>
        <w:t>Uchisar</w:t>
      </w:r>
      <w:proofErr w:type="spellEnd"/>
      <w:r w:rsidRPr="0075572E">
        <w:rPr>
          <w:rFonts w:ascii="Century Gothic" w:hAnsi="Century Gothic" w:cstheme="minorHAnsi"/>
          <w:bCs/>
        </w:rPr>
        <w:t xml:space="preserve">, situado en lo alto de un promontorio de roca volcánica perforado por túneles y ventanas. Al final haremos una parada en un establecimiento donde elaboran y venden productos artesanos de decoración, piedras típicas y joyas de Capadocia. Por la noche, </w:t>
      </w:r>
      <w:r w:rsidRPr="0075572E">
        <w:rPr>
          <w:rFonts w:ascii="Century Gothic" w:hAnsi="Century Gothic" w:cstheme="minorHAnsi"/>
          <w:b/>
        </w:rPr>
        <w:t>Opcionalmente</w:t>
      </w:r>
      <w:r w:rsidRPr="0075572E">
        <w:rPr>
          <w:rFonts w:ascii="Century Gothic" w:hAnsi="Century Gothic" w:cstheme="minorHAnsi"/>
          <w:bCs/>
        </w:rPr>
        <w:t xml:space="preserve"> podremos asistir a un espectáculo de danzas folclóricas turcas. Cena y alojamiento</w:t>
      </w:r>
    </w:p>
    <w:p w14:paraId="07B5CE2D" w14:textId="77777777" w:rsidR="0075572E" w:rsidRPr="0075572E" w:rsidRDefault="0075572E" w:rsidP="00426C2D">
      <w:pPr>
        <w:spacing w:after="0" w:line="240" w:lineRule="auto"/>
        <w:jc w:val="both"/>
        <w:rPr>
          <w:rFonts w:ascii="Century Gothic" w:hAnsi="Century Gothic" w:cstheme="minorHAnsi"/>
          <w:bCs/>
        </w:rPr>
      </w:pPr>
    </w:p>
    <w:p w14:paraId="343259E0" w14:textId="77777777"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 xml:space="preserve">Día 7: CAPADOCIA / PAMUKKALE (D – C)                                                                                                                                                                                                                                               </w:t>
      </w:r>
      <w:r w:rsidRPr="0075572E">
        <w:rPr>
          <w:rFonts w:ascii="Century Gothic" w:hAnsi="Century Gothic" w:cstheme="minorHAnsi"/>
          <w:bCs/>
        </w:rPr>
        <w:t xml:space="preserve">Desayuno en el hotel. Salida temprano Hacia </w:t>
      </w:r>
      <w:proofErr w:type="spellStart"/>
      <w:r w:rsidRPr="0075572E">
        <w:rPr>
          <w:rFonts w:ascii="Century Gothic" w:hAnsi="Century Gothic" w:cstheme="minorHAnsi"/>
          <w:bCs/>
        </w:rPr>
        <w:t>Pamukkale</w:t>
      </w:r>
      <w:proofErr w:type="spellEnd"/>
      <w:r w:rsidRPr="0075572E">
        <w:rPr>
          <w:rFonts w:ascii="Century Gothic" w:hAnsi="Century Gothic" w:cstheme="minorHAnsi"/>
          <w:bCs/>
        </w:rPr>
        <w:t xml:space="preserve">. Llegada y Visita a </w:t>
      </w:r>
      <w:proofErr w:type="spellStart"/>
      <w:r w:rsidRPr="0075572E">
        <w:rPr>
          <w:rFonts w:ascii="Century Gothic" w:hAnsi="Century Gothic" w:cstheme="minorHAnsi"/>
          <w:bCs/>
        </w:rPr>
        <w:t>Hierapolis</w:t>
      </w:r>
      <w:proofErr w:type="spellEnd"/>
      <w:r w:rsidRPr="0075572E">
        <w:rPr>
          <w:rFonts w:ascii="Century Gothic" w:hAnsi="Century Gothic" w:cstheme="minorHAnsi"/>
          <w:bCs/>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0AAEA5C5" w14:textId="77777777" w:rsidR="0075572E" w:rsidRPr="0075572E" w:rsidRDefault="0075572E" w:rsidP="00426C2D">
      <w:pPr>
        <w:spacing w:after="0" w:line="240" w:lineRule="auto"/>
        <w:jc w:val="both"/>
        <w:rPr>
          <w:rFonts w:ascii="Century Gothic" w:hAnsi="Century Gothic" w:cstheme="minorHAnsi"/>
          <w:b/>
        </w:rPr>
      </w:pPr>
    </w:p>
    <w:p w14:paraId="5EBFEC75" w14:textId="4802C99B" w:rsid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 xml:space="preserve">Día 8: PAMUKKALE / EFESO / KUSADASI (D – C)                                                                                                                                                                                                                                                             </w:t>
      </w:r>
      <w:r w:rsidRPr="0075572E">
        <w:rPr>
          <w:rFonts w:ascii="Century Gothic" w:hAnsi="Century Gothic" w:cstheme="minorHAnsi"/>
          <w:bCs/>
        </w:rPr>
        <w:t xml:space="preserve">Desayuno en el hotel. Salida hacia Éfeso, la ciudad clásica mejor conservada de Turquía construida en el año 1.000 </w:t>
      </w:r>
      <w:proofErr w:type="spellStart"/>
      <w:r w:rsidRPr="0075572E">
        <w:rPr>
          <w:rFonts w:ascii="Century Gothic" w:hAnsi="Century Gothic" w:cstheme="minorHAnsi"/>
          <w:bCs/>
        </w:rPr>
        <w:t>a.C</w:t>
      </w:r>
      <w:proofErr w:type="spellEnd"/>
      <w:r w:rsidRPr="0075572E">
        <w:rPr>
          <w:rFonts w:ascii="Century Gothic" w:hAnsi="Century Gothic" w:cstheme="minorHAnsi"/>
          <w:bCs/>
        </w:rPr>
        <w:t xml:space="preserve"> (los restos que vemos hoy son del siglo IV </w:t>
      </w:r>
      <w:proofErr w:type="spellStart"/>
      <w:r w:rsidRPr="0075572E">
        <w:rPr>
          <w:rFonts w:ascii="Century Gothic" w:hAnsi="Century Gothic" w:cstheme="minorHAnsi"/>
          <w:bCs/>
        </w:rPr>
        <w:t>a.C</w:t>
      </w:r>
      <w:proofErr w:type="spellEnd"/>
      <w:r w:rsidRPr="0075572E">
        <w:rPr>
          <w:rFonts w:ascii="Century Gothic" w:hAnsi="Century Gothic" w:cstheme="minorHAnsi"/>
          <w:bCs/>
        </w:rPr>
        <w:t xml:space="preserve">) donde </w:t>
      </w:r>
      <w:r w:rsidRPr="0075572E">
        <w:rPr>
          <w:rFonts w:ascii="Century Gothic" w:hAnsi="Century Gothic" w:cstheme="minorHAnsi"/>
          <w:bCs/>
        </w:rPr>
        <w:lastRenderedPageBreak/>
        <w:t xml:space="preserve">destacaremos: la Biblioteca de Celso, el templo de Adriano y su gran teatro. Visita a la Casa de la Virgen María, lugar donde pasó los últimos años de su vida.  A última hora de la tarde haremos una parada en una tienda de moda donde podremos disfrutar de un </w:t>
      </w:r>
      <w:proofErr w:type="spellStart"/>
      <w:r w:rsidRPr="0075572E">
        <w:rPr>
          <w:rFonts w:ascii="Century Gothic" w:hAnsi="Century Gothic" w:cstheme="minorHAnsi"/>
          <w:bCs/>
        </w:rPr>
        <w:t>autentico</w:t>
      </w:r>
      <w:proofErr w:type="spellEnd"/>
      <w:r w:rsidRPr="0075572E">
        <w:rPr>
          <w:rFonts w:ascii="Century Gothic" w:hAnsi="Century Gothic" w:cstheme="minorHAnsi"/>
          <w:bCs/>
        </w:rPr>
        <w:t xml:space="preserve"> desfile de ropa hecha de cuero.  Continuación hacia </w:t>
      </w:r>
      <w:proofErr w:type="spellStart"/>
      <w:r w:rsidRPr="0075572E">
        <w:rPr>
          <w:rFonts w:ascii="Century Gothic" w:hAnsi="Century Gothic" w:cstheme="minorHAnsi"/>
          <w:bCs/>
        </w:rPr>
        <w:t>Kusadasi</w:t>
      </w:r>
      <w:proofErr w:type="spellEnd"/>
      <w:r w:rsidRPr="0075572E">
        <w:rPr>
          <w:rFonts w:ascii="Century Gothic" w:hAnsi="Century Gothic" w:cstheme="minorHAnsi"/>
          <w:bCs/>
        </w:rPr>
        <w:t>. Llegada, cena en el hotel y Alojamiento</w:t>
      </w:r>
    </w:p>
    <w:p w14:paraId="2298DC43" w14:textId="77777777" w:rsidR="0075572E" w:rsidRDefault="0075572E" w:rsidP="00426C2D">
      <w:pPr>
        <w:spacing w:after="0" w:line="240" w:lineRule="auto"/>
        <w:jc w:val="both"/>
        <w:rPr>
          <w:rFonts w:ascii="Century Gothic" w:hAnsi="Century Gothic" w:cstheme="minorHAnsi"/>
          <w:b/>
        </w:rPr>
      </w:pPr>
    </w:p>
    <w:p w14:paraId="06DC5D1A" w14:textId="03DF24F1"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
        </w:rPr>
        <w:t xml:space="preserve">Día 9: KUSADASI / PUERTO / PATMOS (D – A-C)                                                                                                                               </w:t>
      </w:r>
      <w:r w:rsidRPr="0075572E">
        <w:rPr>
          <w:rFonts w:ascii="Century Gothic" w:hAnsi="Century Gothic" w:cstheme="minorHAnsi"/>
          <w:bCs/>
        </w:rPr>
        <w:t xml:space="preserve">Desayuno en el hotel. Embarque en </w:t>
      </w:r>
      <w:proofErr w:type="spellStart"/>
      <w:r w:rsidRPr="0075572E">
        <w:rPr>
          <w:rFonts w:ascii="Century Gothic" w:hAnsi="Century Gothic" w:cstheme="minorHAnsi"/>
          <w:bCs/>
        </w:rPr>
        <w:t>Kusadasi</w:t>
      </w:r>
      <w:proofErr w:type="spellEnd"/>
      <w:r w:rsidRPr="0075572E">
        <w:rPr>
          <w:rFonts w:ascii="Century Gothic" w:hAnsi="Century Gothic" w:cstheme="minorHAnsi"/>
          <w:bCs/>
        </w:rPr>
        <w:t xml:space="preserve">.  Por la tarde, llegada a la isla de Patmos donde participando en excursión OPCIONAL tendrá la oportunidad en </w:t>
      </w:r>
      <w:proofErr w:type="spellStart"/>
      <w:r w:rsidRPr="0075572E">
        <w:rPr>
          <w:rFonts w:ascii="Century Gothic" w:hAnsi="Century Gothic" w:cstheme="minorHAnsi"/>
          <w:bCs/>
        </w:rPr>
        <w:t>visital</w:t>
      </w:r>
      <w:proofErr w:type="spellEnd"/>
      <w:r w:rsidRPr="0075572E">
        <w:rPr>
          <w:rFonts w:ascii="Century Gothic" w:hAnsi="Century Gothic" w:cstheme="minorHAnsi"/>
          <w:bCs/>
        </w:rPr>
        <w:t xml:space="preserve"> el Monasterio y la Gruta donde San Juan vivió y escribió el libro de la Revelación.</w:t>
      </w:r>
    </w:p>
    <w:p w14:paraId="4EEC6358" w14:textId="5D46BE58"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Comidas: Desayuno, Almuerzo, Cena</w:t>
      </w:r>
    </w:p>
    <w:p w14:paraId="7E012529" w14:textId="77777777" w:rsidR="0075572E" w:rsidRPr="0075572E" w:rsidRDefault="0075572E" w:rsidP="00426C2D">
      <w:pPr>
        <w:spacing w:after="0" w:line="240" w:lineRule="auto"/>
        <w:jc w:val="both"/>
        <w:rPr>
          <w:rFonts w:ascii="Century Gothic" w:hAnsi="Century Gothic" w:cstheme="minorHAnsi"/>
          <w:b/>
        </w:rPr>
      </w:pPr>
    </w:p>
    <w:p w14:paraId="5DAC09F3" w14:textId="77777777"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Dia 10 DOMINGO / HERAKLION (CRETA)-SANTORINI (D – A-C)</w:t>
      </w:r>
    </w:p>
    <w:p w14:paraId="2C068718" w14:textId="77777777"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 xml:space="preserve">El primer puerto de hoy es Heraklion en Creta. Conocerá con la excursión incluida lo más importante de esta isla, tomando la excursión opcional al Palacio de </w:t>
      </w:r>
      <w:proofErr w:type="spellStart"/>
      <w:r w:rsidRPr="0075572E">
        <w:rPr>
          <w:rFonts w:ascii="Century Gothic" w:hAnsi="Century Gothic" w:cstheme="minorHAnsi"/>
          <w:bCs/>
        </w:rPr>
        <w:t>Knosos</w:t>
      </w:r>
      <w:proofErr w:type="spellEnd"/>
      <w:r w:rsidRPr="0075572E">
        <w:rPr>
          <w:rFonts w:ascii="Century Gothic" w:hAnsi="Century Gothic" w:cstheme="minorHAnsi"/>
          <w:bCs/>
        </w:rPr>
        <w:t xml:space="preserve">, el centro de la civilización Minoica. Por la tarde, seguida a la mágica isla de Santorini Tiempo libre o excursión OPCIONAL </w:t>
      </w:r>
    </w:p>
    <w:p w14:paraId="11797911" w14:textId="0CFB8504"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Comidas: Desayuno, Almuerzo, Cena</w:t>
      </w:r>
    </w:p>
    <w:p w14:paraId="282AAC51" w14:textId="77777777" w:rsidR="0075572E" w:rsidRPr="0075572E" w:rsidRDefault="0075572E" w:rsidP="00426C2D">
      <w:pPr>
        <w:spacing w:after="0" w:line="240" w:lineRule="auto"/>
        <w:jc w:val="both"/>
        <w:rPr>
          <w:rFonts w:ascii="Century Gothic" w:hAnsi="Century Gothic" w:cstheme="minorHAnsi"/>
          <w:b/>
        </w:rPr>
      </w:pPr>
    </w:p>
    <w:p w14:paraId="7C263061" w14:textId="77777777"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Dia 11 LUNES / LAVRIO -ATENAS: (D)</w:t>
      </w:r>
    </w:p>
    <w:p w14:paraId="601AE3B6" w14:textId="08216C4E"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 xml:space="preserve">Llegada temprano por la mañana a </w:t>
      </w:r>
      <w:proofErr w:type="spellStart"/>
      <w:r w:rsidRPr="0075572E">
        <w:rPr>
          <w:rFonts w:ascii="Century Gothic" w:hAnsi="Century Gothic" w:cstheme="minorHAnsi"/>
          <w:bCs/>
        </w:rPr>
        <w:t>Pireos</w:t>
      </w:r>
      <w:proofErr w:type="spellEnd"/>
      <w:r w:rsidRPr="0075572E">
        <w:rPr>
          <w:rFonts w:ascii="Century Gothic" w:hAnsi="Century Gothic" w:cstheme="minorHAnsi"/>
          <w:bCs/>
        </w:rPr>
        <w:t xml:space="preserve"> Después del desayuno, desembarque y traslado al hotel y resto del día </w:t>
      </w:r>
      <w:proofErr w:type="gramStart"/>
      <w:r w:rsidRPr="0075572E">
        <w:rPr>
          <w:rFonts w:ascii="Century Gothic" w:hAnsi="Century Gothic" w:cstheme="minorHAnsi"/>
          <w:bCs/>
        </w:rPr>
        <w:t>libre .</w:t>
      </w:r>
      <w:proofErr w:type="gramEnd"/>
      <w:r w:rsidRPr="0075572E">
        <w:rPr>
          <w:rFonts w:ascii="Century Gothic" w:hAnsi="Century Gothic" w:cstheme="minorHAnsi"/>
          <w:bCs/>
        </w:rPr>
        <w:t xml:space="preserve"> </w:t>
      </w:r>
    </w:p>
    <w:p w14:paraId="0544ADC1" w14:textId="77777777" w:rsidR="0075572E" w:rsidRPr="0075572E" w:rsidRDefault="0075572E" w:rsidP="00426C2D">
      <w:pPr>
        <w:spacing w:after="0" w:line="240" w:lineRule="auto"/>
        <w:jc w:val="both"/>
        <w:rPr>
          <w:rFonts w:ascii="Century Gothic" w:hAnsi="Century Gothic" w:cstheme="minorHAnsi"/>
          <w:b/>
        </w:rPr>
      </w:pPr>
    </w:p>
    <w:p w14:paraId="029E9B4E" w14:textId="77777777"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Dia 12 MARTES / ATENAS (D)</w:t>
      </w:r>
    </w:p>
    <w:p w14:paraId="4CC15FCE" w14:textId="318544E4"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 xml:space="preserve">Desayuno y Visita panorámica del centro Neoclásico Ateniense: Parlamento, Universidad, Biblioteca y Academia Nacional, Palacio Ilion, Templo de Zeus, Puerta de Adriano, Estadio </w:t>
      </w:r>
      <w:proofErr w:type="spellStart"/>
      <w:r w:rsidRPr="0075572E">
        <w:rPr>
          <w:rFonts w:ascii="Century Gothic" w:hAnsi="Century Gothic" w:cstheme="minorHAnsi"/>
          <w:bCs/>
        </w:rPr>
        <w:t>Panatenáico</w:t>
      </w:r>
      <w:proofErr w:type="spellEnd"/>
      <w:r w:rsidRPr="0075572E">
        <w:rPr>
          <w:rFonts w:ascii="Century Gothic" w:hAnsi="Century Gothic" w:cstheme="minorHAnsi"/>
          <w:bCs/>
        </w:rPr>
        <w:t xml:space="preserve">. Finalizada la panorámica, visita a la espectacular Acrópolis. Tarde libre en la ciudad. libre. </w:t>
      </w:r>
    </w:p>
    <w:p w14:paraId="5F8AF1E5" w14:textId="60B0BD9C" w:rsidR="0075572E"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Comidas: Desayuno</w:t>
      </w:r>
    </w:p>
    <w:p w14:paraId="77670141" w14:textId="77777777" w:rsidR="0075572E" w:rsidRPr="0075572E" w:rsidRDefault="0075572E" w:rsidP="00426C2D">
      <w:pPr>
        <w:spacing w:after="0" w:line="240" w:lineRule="auto"/>
        <w:jc w:val="both"/>
        <w:rPr>
          <w:rFonts w:ascii="Century Gothic" w:hAnsi="Century Gothic" w:cstheme="minorHAnsi"/>
          <w:b/>
        </w:rPr>
      </w:pPr>
    </w:p>
    <w:p w14:paraId="706ED925" w14:textId="77777777" w:rsidR="0075572E" w:rsidRPr="0075572E" w:rsidRDefault="0075572E" w:rsidP="00426C2D">
      <w:pPr>
        <w:spacing w:after="0" w:line="240" w:lineRule="auto"/>
        <w:jc w:val="both"/>
        <w:rPr>
          <w:rFonts w:ascii="Century Gothic" w:hAnsi="Century Gothic" w:cstheme="minorHAnsi"/>
          <w:b/>
        </w:rPr>
      </w:pPr>
      <w:r w:rsidRPr="0075572E">
        <w:rPr>
          <w:rFonts w:ascii="Century Gothic" w:hAnsi="Century Gothic" w:cstheme="minorHAnsi"/>
          <w:b/>
        </w:rPr>
        <w:t>Dia 13 MIERCOLES / ATENAS:</w:t>
      </w:r>
    </w:p>
    <w:p w14:paraId="0CD2EE7C" w14:textId="366DDE47" w:rsidR="00A63F48" w:rsidRPr="0075572E" w:rsidRDefault="0075572E" w:rsidP="00426C2D">
      <w:pPr>
        <w:spacing w:after="0" w:line="240" w:lineRule="auto"/>
        <w:jc w:val="both"/>
        <w:rPr>
          <w:rFonts w:ascii="Century Gothic" w:hAnsi="Century Gothic" w:cstheme="minorHAnsi"/>
          <w:bCs/>
        </w:rPr>
      </w:pPr>
      <w:r w:rsidRPr="0075572E">
        <w:rPr>
          <w:rFonts w:ascii="Century Gothic" w:hAnsi="Century Gothic" w:cstheme="minorHAnsi"/>
          <w:bCs/>
        </w:rPr>
        <w:t>Desayuno. Tras el desayuno traslado al aeropuerto. Comidas: Desayuno</w:t>
      </w:r>
    </w:p>
    <w:p w14:paraId="2FF520F0" w14:textId="69FD542D" w:rsidR="0075572E" w:rsidRDefault="0075572E" w:rsidP="0075572E">
      <w:pPr>
        <w:spacing w:after="0" w:line="240" w:lineRule="auto"/>
        <w:jc w:val="both"/>
        <w:rPr>
          <w:rFonts w:ascii="Century Gothic" w:hAnsi="Century Gothic" w:cstheme="minorHAnsi"/>
          <w:bCs/>
        </w:rPr>
      </w:pPr>
    </w:p>
    <w:p w14:paraId="36933D02" w14:textId="3DD6C0AE" w:rsidR="0075572E" w:rsidRPr="0075572E" w:rsidRDefault="0075572E" w:rsidP="0075572E">
      <w:pPr>
        <w:spacing w:after="0" w:line="240" w:lineRule="auto"/>
        <w:jc w:val="both"/>
        <w:rPr>
          <w:rFonts w:ascii="Century Gothic" w:hAnsi="Century Gothic" w:cstheme="minorHAnsi"/>
          <w:b/>
        </w:rPr>
      </w:pPr>
      <w:r w:rsidRPr="0075572E">
        <w:rPr>
          <w:rFonts w:ascii="Century Gothic" w:hAnsi="Century Gothic" w:cstheme="minorHAnsi"/>
          <w:b/>
        </w:rPr>
        <w:t>Fin de nuestros servicios…</w:t>
      </w:r>
    </w:p>
    <w:p w14:paraId="72AAB8E3" w14:textId="744F6442" w:rsidR="0075572E" w:rsidRDefault="0075572E" w:rsidP="0075572E">
      <w:pPr>
        <w:spacing w:after="0" w:line="240" w:lineRule="auto"/>
        <w:jc w:val="both"/>
        <w:rPr>
          <w:rFonts w:ascii="Century Gothic" w:hAnsi="Century Gothic" w:cstheme="minorHAnsi"/>
          <w:bCs/>
          <w:sz w:val="20"/>
          <w:szCs w:val="20"/>
        </w:rPr>
      </w:pPr>
    </w:p>
    <w:p w14:paraId="24C62DD7" w14:textId="61D9604E" w:rsidR="00940083" w:rsidRDefault="00940083" w:rsidP="0075572E">
      <w:pPr>
        <w:spacing w:after="0" w:line="240" w:lineRule="auto"/>
        <w:jc w:val="both"/>
        <w:rPr>
          <w:rFonts w:ascii="Century Gothic" w:hAnsi="Century Gothic" w:cstheme="minorHAnsi"/>
          <w:bCs/>
          <w:sz w:val="20"/>
          <w:szCs w:val="20"/>
        </w:rPr>
      </w:pPr>
    </w:p>
    <w:p w14:paraId="6B5069F3" w14:textId="06FD7269" w:rsidR="00940083" w:rsidRDefault="00940083" w:rsidP="0075572E">
      <w:pPr>
        <w:spacing w:after="0" w:line="240" w:lineRule="auto"/>
        <w:jc w:val="both"/>
        <w:rPr>
          <w:rFonts w:ascii="Century Gothic" w:hAnsi="Century Gothic" w:cstheme="minorHAnsi"/>
          <w:bCs/>
          <w:sz w:val="20"/>
          <w:szCs w:val="20"/>
        </w:rPr>
      </w:pPr>
    </w:p>
    <w:p w14:paraId="441AE59C" w14:textId="77777777" w:rsidR="00940083" w:rsidRPr="0075572E" w:rsidRDefault="00940083" w:rsidP="0075572E">
      <w:pPr>
        <w:spacing w:after="0" w:line="240" w:lineRule="auto"/>
        <w:jc w:val="both"/>
        <w:rPr>
          <w:rFonts w:ascii="Century Gothic" w:hAnsi="Century Gothic" w:cstheme="minorHAnsi"/>
          <w:bCs/>
          <w:sz w:val="20"/>
          <w:szCs w:val="20"/>
        </w:rPr>
      </w:pPr>
    </w:p>
    <w:tbl>
      <w:tblPr>
        <w:tblStyle w:val="Tablaconcuadrcula"/>
        <w:tblW w:w="8780" w:type="dxa"/>
        <w:jc w:val="center"/>
        <w:tblLook w:val="04A0" w:firstRow="1" w:lastRow="0" w:firstColumn="1" w:lastColumn="0" w:noHBand="0" w:noVBand="1"/>
      </w:tblPr>
      <w:tblGrid>
        <w:gridCol w:w="2966"/>
        <w:gridCol w:w="2037"/>
        <w:gridCol w:w="2034"/>
        <w:gridCol w:w="1743"/>
      </w:tblGrid>
      <w:tr w:rsidR="007F4494" w:rsidRPr="00256323" w14:paraId="7C13FF66" w14:textId="77777777" w:rsidTr="00C55CE2">
        <w:trPr>
          <w:trHeight w:val="220"/>
          <w:jc w:val="center"/>
        </w:trPr>
        <w:tc>
          <w:tcPr>
            <w:tcW w:w="8780" w:type="dxa"/>
            <w:gridSpan w:val="4"/>
            <w:shd w:val="clear" w:color="auto" w:fill="C00000"/>
            <w:noWrap/>
            <w:vAlign w:val="center"/>
          </w:tcPr>
          <w:p w14:paraId="0110C9A2" w14:textId="3E35DF52"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 xml:space="preserve">VALOR POR PERSONA </w:t>
            </w:r>
            <w:r w:rsidR="007C0177" w:rsidRPr="00256323">
              <w:rPr>
                <w:rFonts w:ascii="Century Gothic" w:eastAsia="Times New Roman" w:hAnsi="Century Gothic" w:cs="Times New Roman"/>
                <w:b/>
                <w:bCs/>
                <w:color w:val="FFFFFF" w:themeColor="background1"/>
                <w:sz w:val="20"/>
                <w:szCs w:val="20"/>
              </w:rPr>
              <w:t>EN USD</w:t>
            </w:r>
          </w:p>
        </w:tc>
      </w:tr>
      <w:tr w:rsidR="008D7D34" w:rsidRPr="00256323" w14:paraId="1E565DCD" w14:textId="77777777" w:rsidTr="00C55CE2">
        <w:trPr>
          <w:trHeight w:val="220"/>
          <w:jc w:val="center"/>
        </w:trPr>
        <w:tc>
          <w:tcPr>
            <w:tcW w:w="2966" w:type="dxa"/>
            <w:shd w:val="clear" w:color="auto" w:fill="C00000"/>
            <w:noWrap/>
            <w:vAlign w:val="center"/>
          </w:tcPr>
          <w:p w14:paraId="2639EB10" w14:textId="63A06C20" w:rsidR="008D7D34" w:rsidRPr="00256323" w:rsidRDefault="008D7D34" w:rsidP="007C0177">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TEMPORADA BAJA/ </w:t>
            </w:r>
            <w:r>
              <w:rPr>
                <w:rFonts w:ascii="Century Gothic" w:eastAsia="Times New Roman" w:hAnsi="Century Gothic" w:cs="Times New Roman"/>
                <w:b/>
                <w:bCs/>
                <w:color w:val="FFFFFF" w:themeColor="background1"/>
                <w:sz w:val="20"/>
                <w:szCs w:val="20"/>
              </w:rPr>
              <w:br/>
              <w:t>(marzo-abril-noviembre) CAT:</w:t>
            </w:r>
          </w:p>
        </w:tc>
        <w:tc>
          <w:tcPr>
            <w:tcW w:w="2037" w:type="dxa"/>
            <w:shd w:val="clear" w:color="auto" w:fill="C00000"/>
            <w:vAlign w:val="center"/>
          </w:tcPr>
          <w:p w14:paraId="16FB7F56" w14:textId="33C526A1"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4950B466" w14:textId="2D67C029"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82582B3" w14:textId="0043BE4A"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3D2FF5FA" w14:textId="77777777" w:rsidTr="00C55CE2">
        <w:trPr>
          <w:trHeight w:val="177"/>
          <w:jc w:val="center"/>
        </w:trPr>
        <w:tc>
          <w:tcPr>
            <w:tcW w:w="2966" w:type="dxa"/>
            <w:shd w:val="clear" w:color="auto" w:fill="FFFFFF" w:themeFill="background1"/>
            <w:noWrap/>
            <w:vAlign w:val="center"/>
          </w:tcPr>
          <w:p w14:paraId="4152F7D6" w14:textId="5A7FE031" w:rsidR="008D7D34" w:rsidRPr="00256323" w:rsidRDefault="008D7D34"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26FAA4DD" w14:textId="1A53218C" w:rsidR="008D7D34" w:rsidRPr="008662AE" w:rsidRDefault="003246E2" w:rsidP="00A63F48">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1.968</w:t>
            </w:r>
          </w:p>
        </w:tc>
        <w:tc>
          <w:tcPr>
            <w:tcW w:w="2034" w:type="dxa"/>
            <w:shd w:val="clear" w:color="auto" w:fill="FFFFFF" w:themeFill="background1"/>
            <w:vAlign w:val="center"/>
          </w:tcPr>
          <w:p w14:paraId="78936DC6" w14:textId="00490772" w:rsidR="008D7D34" w:rsidRPr="008662AE" w:rsidRDefault="003246E2" w:rsidP="00A63F48">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1.954</w:t>
            </w:r>
          </w:p>
        </w:tc>
        <w:tc>
          <w:tcPr>
            <w:tcW w:w="1743" w:type="dxa"/>
            <w:shd w:val="clear" w:color="auto" w:fill="FFFFFF" w:themeFill="background1"/>
            <w:vAlign w:val="center"/>
          </w:tcPr>
          <w:p w14:paraId="4AE74DAC" w14:textId="6E8809DC" w:rsidR="008D7D34" w:rsidRPr="008662AE" w:rsidRDefault="003246E2" w:rsidP="00A63F48">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3.321</w:t>
            </w:r>
          </w:p>
        </w:tc>
      </w:tr>
      <w:tr w:rsidR="008D7D34" w:rsidRPr="00256323" w14:paraId="2BDD6492" w14:textId="77777777" w:rsidTr="00C55CE2">
        <w:trPr>
          <w:trHeight w:val="177"/>
          <w:jc w:val="center"/>
        </w:trPr>
        <w:tc>
          <w:tcPr>
            <w:tcW w:w="2966" w:type="dxa"/>
            <w:shd w:val="clear" w:color="auto" w:fill="FFFFFF" w:themeFill="background1"/>
            <w:noWrap/>
            <w:vAlign w:val="center"/>
          </w:tcPr>
          <w:p w14:paraId="1C4D9EBB" w14:textId="0D779801" w:rsidR="008D7D34" w:rsidRPr="00256323" w:rsidRDefault="008D7D34"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8CF2B78" w14:textId="0351F9E8" w:rsidR="008D7D34" w:rsidRPr="00256323" w:rsidRDefault="003246E2"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2.044</w:t>
            </w:r>
          </w:p>
        </w:tc>
        <w:tc>
          <w:tcPr>
            <w:tcW w:w="2034" w:type="dxa"/>
            <w:shd w:val="clear" w:color="auto" w:fill="FFFFFF" w:themeFill="background1"/>
            <w:vAlign w:val="center"/>
          </w:tcPr>
          <w:p w14:paraId="6EC39BFE" w14:textId="67F24401" w:rsidR="008D7D34" w:rsidRPr="00256323" w:rsidRDefault="003246E2"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2.030</w:t>
            </w:r>
          </w:p>
        </w:tc>
        <w:tc>
          <w:tcPr>
            <w:tcW w:w="1743" w:type="dxa"/>
            <w:shd w:val="clear" w:color="auto" w:fill="FFFFFF" w:themeFill="background1"/>
            <w:vAlign w:val="center"/>
          </w:tcPr>
          <w:p w14:paraId="614453B6" w14:textId="0A0B4EF8" w:rsidR="008D7D34" w:rsidRPr="00256323" w:rsidRDefault="003246E2"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3.451</w:t>
            </w:r>
          </w:p>
        </w:tc>
      </w:tr>
      <w:tr w:rsidR="008D7D34" w:rsidRPr="00256323" w14:paraId="3416782F" w14:textId="77777777" w:rsidTr="00C55CE2">
        <w:trPr>
          <w:trHeight w:val="177"/>
          <w:jc w:val="center"/>
        </w:trPr>
        <w:tc>
          <w:tcPr>
            <w:tcW w:w="2966" w:type="dxa"/>
            <w:shd w:val="clear" w:color="auto" w:fill="FFFFFF" w:themeFill="background1"/>
            <w:noWrap/>
            <w:vAlign w:val="center"/>
          </w:tcPr>
          <w:p w14:paraId="0D3474D9" w14:textId="2A36132E"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30735AE3" w14:textId="16EDDD70" w:rsidR="008D7D34" w:rsidRPr="008662AE" w:rsidRDefault="008D7D34" w:rsidP="008662AE">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3246E2">
              <w:rPr>
                <w:rFonts w:ascii="Century Gothic" w:hAnsi="Century Gothic" w:cs="Arial"/>
                <w:b/>
                <w:color w:val="000000" w:themeColor="text1"/>
                <w:sz w:val="20"/>
                <w:szCs w:val="20"/>
              </w:rPr>
              <w:t>.098</w:t>
            </w:r>
          </w:p>
        </w:tc>
        <w:tc>
          <w:tcPr>
            <w:tcW w:w="2034" w:type="dxa"/>
            <w:shd w:val="clear" w:color="auto" w:fill="FFFFFF" w:themeFill="background1"/>
            <w:vAlign w:val="center"/>
          </w:tcPr>
          <w:p w14:paraId="547276D4" w14:textId="544517A1" w:rsidR="008D7D34" w:rsidRPr="008662AE" w:rsidRDefault="008D7D34" w:rsidP="008662AE">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3246E2">
              <w:rPr>
                <w:rFonts w:ascii="Century Gothic" w:hAnsi="Century Gothic" w:cs="Arial"/>
                <w:b/>
                <w:color w:val="000000" w:themeColor="text1"/>
                <w:sz w:val="20"/>
                <w:szCs w:val="20"/>
              </w:rPr>
              <w:t>.085</w:t>
            </w:r>
          </w:p>
        </w:tc>
        <w:tc>
          <w:tcPr>
            <w:tcW w:w="1743" w:type="dxa"/>
            <w:shd w:val="clear" w:color="auto" w:fill="FFFFFF" w:themeFill="background1"/>
            <w:vAlign w:val="center"/>
          </w:tcPr>
          <w:p w14:paraId="46457DFA" w14:textId="50F9846D" w:rsidR="008D7D34" w:rsidRPr="008662AE" w:rsidRDefault="003246E2" w:rsidP="008662AE">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3.540</w:t>
            </w:r>
          </w:p>
        </w:tc>
      </w:tr>
      <w:tr w:rsidR="008D7D34" w:rsidRPr="00256323" w14:paraId="563CC07B" w14:textId="77777777" w:rsidTr="00C55CE2">
        <w:trPr>
          <w:trHeight w:val="177"/>
          <w:jc w:val="center"/>
        </w:trPr>
        <w:tc>
          <w:tcPr>
            <w:tcW w:w="2966" w:type="dxa"/>
            <w:shd w:val="clear" w:color="auto" w:fill="FFFFFF" w:themeFill="background1"/>
            <w:noWrap/>
            <w:vAlign w:val="center"/>
          </w:tcPr>
          <w:p w14:paraId="3BED80AB" w14:textId="39AED980"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216E00DB" w14:textId="6B232D02" w:rsidR="008D7D34" w:rsidRPr="00256323" w:rsidRDefault="003246E2"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2.119</w:t>
            </w:r>
          </w:p>
        </w:tc>
        <w:tc>
          <w:tcPr>
            <w:tcW w:w="2034" w:type="dxa"/>
            <w:shd w:val="clear" w:color="auto" w:fill="FFFFFF" w:themeFill="background1"/>
            <w:vAlign w:val="center"/>
          </w:tcPr>
          <w:p w14:paraId="14239825" w14:textId="5C87D9D5" w:rsidR="008D7D34" w:rsidRPr="00256323" w:rsidRDefault="003246E2"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2.105</w:t>
            </w:r>
          </w:p>
        </w:tc>
        <w:tc>
          <w:tcPr>
            <w:tcW w:w="1743" w:type="dxa"/>
            <w:shd w:val="clear" w:color="auto" w:fill="FFFFFF" w:themeFill="background1"/>
            <w:vAlign w:val="center"/>
          </w:tcPr>
          <w:p w14:paraId="34907AF7" w14:textId="2CB9B85F" w:rsidR="008D7D34" w:rsidRPr="00256323" w:rsidRDefault="003246E2"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3.575</w:t>
            </w:r>
          </w:p>
        </w:tc>
      </w:tr>
      <w:tr w:rsidR="008D7D34" w:rsidRPr="00256323" w14:paraId="17E6DBEC" w14:textId="77777777" w:rsidTr="00C55CE2">
        <w:trPr>
          <w:trHeight w:val="177"/>
          <w:jc w:val="center"/>
        </w:trPr>
        <w:tc>
          <w:tcPr>
            <w:tcW w:w="2966" w:type="dxa"/>
            <w:shd w:val="clear" w:color="auto" w:fill="FFFFFF" w:themeFill="background1"/>
            <w:noWrap/>
            <w:vAlign w:val="center"/>
          </w:tcPr>
          <w:p w14:paraId="2E4E9903" w14:textId="30095C2E"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850CFA1" w14:textId="4696FD62" w:rsidR="008D7D34" w:rsidRPr="00AB05A3" w:rsidRDefault="003246E2" w:rsidP="008662AE">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2.311</w:t>
            </w:r>
          </w:p>
        </w:tc>
        <w:tc>
          <w:tcPr>
            <w:tcW w:w="2034" w:type="dxa"/>
            <w:shd w:val="clear" w:color="auto" w:fill="FFFFFF" w:themeFill="background1"/>
            <w:vAlign w:val="center"/>
          </w:tcPr>
          <w:p w14:paraId="6F3A20BD" w14:textId="17261253" w:rsidR="008D7D34" w:rsidRPr="00AB05A3" w:rsidRDefault="003246E2" w:rsidP="008662AE">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2.311</w:t>
            </w:r>
          </w:p>
        </w:tc>
        <w:tc>
          <w:tcPr>
            <w:tcW w:w="1743" w:type="dxa"/>
            <w:shd w:val="clear" w:color="auto" w:fill="FFFFFF" w:themeFill="background1"/>
            <w:vAlign w:val="center"/>
          </w:tcPr>
          <w:p w14:paraId="2406D6EB" w14:textId="5938F3CC" w:rsidR="008D7D34" w:rsidRPr="00AB05A3" w:rsidRDefault="003246E2" w:rsidP="008662AE">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3.925</w:t>
            </w:r>
          </w:p>
        </w:tc>
      </w:tr>
      <w:tr w:rsidR="008D7D34" w:rsidRPr="00256323" w14:paraId="44558EEE" w14:textId="77777777" w:rsidTr="00C55CE2">
        <w:trPr>
          <w:trHeight w:val="177"/>
          <w:jc w:val="center"/>
        </w:trPr>
        <w:tc>
          <w:tcPr>
            <w:tcW w:w="2966" w:type="dxa"/>
            <w:shd w:val="clear" w:color="auto" w:fill="C00000"/>
            <w:noWrap/>
            <w:vAlign w:val="center"/>
          </w:tcPr>
          <w:p w14:paraId="0D96FD7C" w14:textId="0C1E6022" w:rsidR="008D7D34" w:rsidRPr="00256323" w:rsidRDefault="008D7D34" w:rsidP="008D7D34">
            <w:pPr>
              <w:jc w:val="center"/>
              <w:rPr>
                <w:rFonts w:ascii="Century Gothic" w:hAnsi="Century Gothic" w:cs="Arial"/>
                <w:bCs/>
                <w:color w:val="000000" w:themeColor="text1"/>
                <w:sz w:val="20"/>
                <w:szCs w:val="20"/>
              </w:rPr>
            </w:pPr>
            <w:r>
              <w:rPr>
                <w:rFonts w:ascii="Century Gothic" w:eastAsia="Times New Roman" w:hAnsi="Century Gothic" w:cs="Times New Roman"/>
                <w:b/>
                <w:bCs/>
                <w:color w:val="FFFFFF" w:themeColor="background1"/>
                <w:sz w:val="20"/>
                <w:szCs w:val="20"/>
              </w:rPr>
              <w:lastRenderedPageBreak/>
              <w:t xml:space="preserve">TEMPORADA MEDIA/ </w:t>
            </w:r>
            <w:r>
              <w:rPr>
                <w:rFonts w:ascii="Century Gothic" w:eastAsia="Times New Roman" w:hAnsi="Century Gothic" w:cs="Times New Roman"/>
                <w:b/>
                <w:bCs/>
                <w:color w:val="FFFFFF" w:themeColor="background1"/>
                <w:sz w:val="20"/>
                <w:szCs w:val="20"/>
              </w:rPr>
              <w:br/>
              <w:t>(mayo-junio-julio-octubre) CAT:</w:t>
            </w:r>
          </w:p>
        </w:tc>
        <w:tc>
          <w:tcPr>
            <w:tcW w:w="2037" w:type="dxa"/>
            <w:shd w:val="clear" w:color="auto" w:fill="C00000"/>
            <w:vAlign w:val="center"/>
          </w:tcPr>
          <w:p w14:paraId="748723BC" w14:textId="1A5CBCD5"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7F72CB25" w14:textId="096F6E58"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71E8415A" w14:textId="09C83DA4"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6531B366" w14:textId="77777777" w:rsidTr="00C55CE2">
        <w:trPr>
          <w:trHeight w:val="177"/>
          <w:jc w:val="center"/>
        </w:trPr>
        <w:tc>
          <w:tcPr>
            <w:tcW w:w="2966" w:type="dxa"/>
            <w:shd w:val="clear" w:color="auto" w:fill="FFFFFF" w:themeFill="background1"/>
            <w:noWrap/>
            <w:vAlign w:val="center"/>
          </w:tcPr>
          <w:p w14:paraId="7C62269C" w14:textId="07FCC866"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5C702A27" w14:textId="74FB542E"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1926FB">
              <w:rPr>
                <w:rFonts w:ascii="Century Gothic" w:hAnsi="Century Gothic" w:cs="Arial"/>
                <w:b/>
                <w:color w:val="000000" w:themeColor="text1"/>
                <w:sz w:val="20"/>
                <w:szCs w:val="20"/>
              </w:rPr>
              <w:t>.160</w:t>
            </w:r>
          </w:p>
        </w:tc>
        <w:tc>
          <w:tcPr>
            <w:tcW w:w="2034" w:type="dxa"/>
            <w:shd w:val="clear" w:color="auto" w:fill="FFFFFF" w:themeFill="background1"/>
            <w:vAlign w:val="center"/>
          </w:tcPr>
          <w:p w14:paraId="560E0131" w14:textId="3C82A417"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1926FB">
              <w:rPr>
                <w:rFonts w:ascii="Century Gothic" w:hAnsi="Century Gothic" w:cs="Arial"/>
                <w:b/>
                <w:color w:val="000000" w:themeColor="text1"/>
                <w:sz w:val="20"/>
                <w:szCs w:val="20"/>
              </w:rPr>
              <w:t>.</w:t>
            </w:r>
            <w:r w:rsidRPr="008662AE">
              <w:rPr>
                <w:rFonts w:ascii="Century Gothic" w:hAnsi="Century Gothic" w:cs="Arial"/>
                <w:b/>
                <w:color w:val="000000" w:themeColor="text1"/>
                <w:sz w:val="20"/>
                <w:szCs w:val="20"/>
              </w:rPr>
              <w:t>1</w:t>
            </w:r>
            <w:r w:rsidR="001926FB">
              <w:rPr>
                <w:rFonts w:ascii="Century Gothic" w:hAnsi="Century Gothic" w:cs="Arial"/>
                <w:b/>
                <w:color w:val="000000" w:themeColor="text1"/>
                <w:sz w:val="20"/>
                <w:szCs w:val="20"/>
              </w:rPr>
              <w:t>47</w:t>
            </w:r>
          </w:p>
        </w:tc>
        <w:tc>
          <w:tcPr>
            <w:tcW w:w="1743" w:type="dxa"/>
            <w:shd w:val="clear" w:color="auto" w:fill="FFFFFF" w:themeFill="background1"/>
            <w:vAlign w:val="center"/>
          </w:tcPr>
          <w:p w14:paraId="7250ABA2" w14:textId="2792D19D"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3.424</w:t>
            </w:r>
          </w:p>
        </w:tc>
      </w:tr>
      <w:tr w:rsidR="008D7D34" w:rsidRPr="00256323" w14:paraId="6132ACBE" w14:textId="77777777" w:rsidTr="00C55CE2">
        <w:trPr>
          <w:trHeight w:val="177"/>
          <w:jc w:val="center"/>
        </w:trPr>
        <w:tc>
          <w:tcPr>
            <w:tcW w:w="2966" w:type="dxa"/>
            <w:shd w:val="clear" w:color="auto" w:fill="FFFFFF" w:themeFill="background1"/>
            <w:noWrap/>
            <w:vAlign w:val="center"/>
          </w:tcPr>
          <w:p w14:paraId="40D5D61E" w14:textId="388FC705"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684026E" w14:textId="7DCC6626"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2.236</w:t>
            </w:r>
          </w:p>
        </w:tc>
        <w:tc>
          <w:tcPr>
            <w:tcW w:w="2034" w:type="dxa"/>
            <w:shd w:val="clear" w:color="auto" w:fill="FFFFFF" w:themeFill="background1"/>
            <w:vAlign w:val="center"/>
          </w:tcPr>
          <w:p w14:paraId="715E2560" w14:textId="47B32BA0"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2.222</w:t>
            </w:r>
          </w:p>
        </w:tc>
        <w:tc>
          <w:tcPr>
            <w:tcW w:w="1743" w:type="dxa"/>
            <w:shd w:val="clear" w:color="auto" w:fill="FFFFFF" w:themeFill="background1"/>
            <w:vAlign w:val="center"/>
          </w:tcPr>
          <w:p w14:paraId="43CCD7E6" w14:textId="7FD38EB7"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3.774</w:t>
            </w:r>
          </w:p>
        </w:tc>
      </w:tr>
      <w:tr w:rsidR="008D7D34" w:rsidRPr="00256323" w14:paraId="13056433" w14:textId="77777777" w:rsidTr="00C55CE2">
        <w:trPr>
          <w:trHeight w:val="177"/>
          <w:jc w:val="center"/>
        </w:trPr>
        <w:tc>
          <w:tcPr>
            <w:tcW w:w="2966" w:type="dxa"/>
            <w:shd w:val="clear" w:color="auto" w:fill="FFFFFF" w:themeFill="background1"/>
            <w:noWrap/>
            <w:vAlign w:val="center"/>
          </w:tcPr>
          <w:p w14:paraId="4D015E24" w14:textId="6D255F72"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48856644" w14:textId="3C9127F4"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1926FB">
              <w:rPr>
                <w:rFonts w:ascii="Century Gothic" w:hAnsi="Century Gothic" w:cs="Arial"/>
                <w:b/>
                <w:color w:val="000000" w:themeColor="text1"/>
                <w:sz w:val="20"/>
                <w:szCs w:val="20"/>
              </w:rPr>
              <w:t>.291</w:t>
            </w:r>
          </w:p>
        </w:tc>
        <w:tc>
          <w:tcPr>
            <w:tcW w:w="2034" w:type="dxa"/>
            <w:shd w:val="clear" w:color="auto" w:fill="FFFFFF" w:themeFill="background1"/>
            <w:vAlign w:val="center"/>
          </w:tcPr>
          <w:p w14:paraId="40B11AB7" w14:textId="6A73FCC2"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2.277</w:t>
            </w:r>
          </w:p>
        </w:tc>
        <w:tc>
          <w:tcPr>
            <w:tcW w:w="1743" w:type="dxa"/>
            <w:shd w:val="clear" w:color="auto" w:fill="FFFFFF" w:themeFill="background1"/>
            <w:vAlign w:val="center"/>
          </w:tcPr>
          <w:p w14:paraId="655ABA6A" w14:textId="04F477FA"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3.870</w:t>
            </w:r>
          </w:p>
        </w:tc>
      </w:tr>
      <w:tr w:rsidR="008D7D34" w:rsidRPr="00256323" w14:paraId="6265D9CC" w14:textId="77777777" w:rsidTr="00C55CE2">
        <w:trPr>
          <w:trHeight w:val="177"/>
          <w:jc w:val="center"/>
        </w:trPr>
        <w:tc>
          <w:tcPr>
            <w:tcW w:w="2966" w:type="dxa"/>
            <w:shd w:val="clear" w:color="auto" w:fill="FFFFFF" w:themeFill="background1"/>
            <w:noWrap/>
            <w:vAlign w:val="center"/>
          </w:tcPr>
          <w:p w14:paraId="74705DB6" w14:textId="029C6084"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15C80FEC" w14:textId="11E3C11D"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2.318</w:t>
            </w:r>
          </w:p>
        </w:tc>
        <w:tc>
          <w:tcPr>
            <w:tcW w:w="2034" w:type="dxa"/>
            <w:shd w:val="clear" w:color="auto" w:fill="FFFFFF" w:themeFill="background1"/>
            <w:vAlign w:val="center"/>
          </w:tcPr>
          <w:p w14:paraId="37178D81" w14:textId="262CBE8D"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2.304</w:t>
            </w:r>
          </w:p>
        </w:tc>
        <w:tc>
          <w:tcPr>
            <w:tcW w:w="1743" w:type="dxa"/>
            <w:shd w:val="clear" w:color="auto" w:fill="FFFFFF" w:themeFill="background1"/>
            <w:vAlign w:val="center"/>
          </w:tcPr>
          <w:p w14:paraId="1D9C4D41" w14:textId="0F7F97E3"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3.918</w:t>
            </w:r>
          </w:p>
        </w:tc>
      </w:tr>
      <w:tr w:rsidR="008D7D34" w:rsidRPr="00256323" w14:paraId="5C778B53" w14:textId="77777777" w:rsidTr="00C55CE2">
        <w:trPr>
          <w:trHeight w:val="177"/>
          <w:jc w:val="center"/>
        </w:trPr>
        <w:tc>
          <w:tcPr>
            <w:tcW w:w="2966" w:type="dxa"/>
            <w:shd w:val="clear" w:color="auto" w:fill="FFFFFF" w:themeFill="background1"/>
            <w:noWrap/>
            <w:vAlign w:val="center"/>
          </w:tcPr>
          <w:p w14:paraId="5BDBE900" w14:textId="2ACB4EC9" w:rsidR="008D7D34" w:rsidRPr="00256323" w:rsidRDefault="008D7D34" w:rsidP="008D7D34">
            <w:pPr>
              <w:jc w:val="center"/>
              <w:rPr>
                <w:rFonts w:ascii="Century Gothic" w:hAnsi="Century Gothic"/>
                <w:color w:val="000000"/>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E8699AA" w14:textId="0B0C8958"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2</w:t>
            </w:r>
            <w:r w:rsidR="001926FB">
              <w:rPr>
                <w:rFonts w:ascii="Century Gothic" w:hAnsi="Century Gothic" w:cs="Arial"/>
                <w:b/>
                <w:color w:val="000000" w:themeColor="text1"/>
                <w:sz w:val="20"/>
                <w:szCs w:val="20"/>
              </w:rPr>
              <w:t>.510</w:t>
            </w:r>
          </w:p>
        </w:tc>
        <w:tc>
          <w:tcPr>
            <w:tcW w:w="2034" w:type="dxa"/>
            <w:shd w:val="clear" w:color="auto" w:fill="FFFFFF" w:themeFill="background1"/>
            <w:vAlign w:val="center"/>
          </w:tcPr>
          <w:p w14:paraId="2CC1E17B" w14:textId="59752A66"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2</w:t>
            </w:r>
            <w:r w:rsidR="001926FB">
              <w:rPr>
                <w:rFonts w:ascii="Century Gothic" w:hAnsi="Century Gothic" w:cs="Arial"/>
                <w:b/>
                <w:color w:val="000000" w:themeColor="text1"/>
                <w:sz w:val="20"/>
                <w:szCs w:val="20"/>
              </w:rPr>
              <w:t>.</w:t>
            </w:r>
            <w:r w:rsidRPr="00AB05A3">
              <w:rPr>
                <w:rFonts w:ascii="Century Gothic" w:hAnsi="Century Gothic" w:cs="Arial"/>
                <w:b/>
                <w:color w:val="000000" w:themeColor="text1"/>
                <w:sz w:val="20"/>
                <w:szCs w:val="20"/>
              </w:rPr>
              <w:t>4</w:t>
            </w:r>
            <w:r>
              <w:rPr>
                <w:rFonts w:ascii="Century Gothic" w:hAnsi="Century Gothic" w:cs="Arial"/>
                <w:b/>
                <w:color w:val="000000" w:themeColor="text1"/>
                <w:sz w:val="20"/>
                <w:szCs w:val="20"/>
              </w:rPr>
              <w:t>9</w:t>
            </w:r>
            <w:r w:rsidR="001926FB">
              <w:rPr>
                <w:rFonts w:ascii="Century Gothic" w:hAnsi="Century Gothic" w:cs="Arial"/>
                <w:b/>
                <w:color w:val="000000" w:themeColor="text1"/>
                <w:sz w:val="20"/>
                <w:szCs w:val="20"/>
              </w:rPr>
              <w:t>7</w:t>
            </w:r>
          </w:p>
        </w:tc>
        <w:tc>
          <w:tcPr>
            <w:tcW w:w="1743" w:type="dxa"/>
            <w:shd w:val="clear" w:color="auto" w:fill="FFFFFF" w:themeFill="background1"/>
            <w:vAlign w:val="center"/>
          </w:tcPr>
          <w:p w14:paraId="24F3F38B" w14:textId="1065F98F"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4</w:t>
            </w:r>
            <w:r w:rsidR="001926FB">
              <w:rPr>
                <w:rFonts w:ascii="Century Gothic" w:hAnsi="Century Gothic" w:cs="Arial"/>
                <w:b/>
                <w:color w:val="000000" w:themeColor="text1"/>
                <w:sz w:val="20"/>
                <w:szCs w:val="20"/>
              </w:rPr>
              <w:t>.241</w:t>
            </w:r>
          </w:p>
        </w:tc>
      </w:tr>
      <w:tr w:rsidR="008D7D34" w:rsidRPr="00256323" w14:paraId="15DA64F7" w14:textId="77777777" w:rsidTr="00C55CE2">
        <w:trPr>
          <w:trHeight w:val="177"/>
          <w:jc w:val="center"/>
        </w:trPr>
        <w:tc>
          <w:tcPr>
            <w:tcW w:w="2966" w:type="dxa"/>
            <w:shd w:val="clear" w:color="auto" w:fill="C00000"/>
            <w:noWrap/>
            <w:vAlign w:val="center"/>
          </w:tcPr>
          <w:p w14:paraId="3C5FBC60" w14:textId="0CFC4745" w:rsidR="008D7D34" w:rsidRPr="00256323" w:rsidRDefault="008D7D34" w:rsidP="008D7D34">
            <w:pPr>
              <w:jc w:val="center"/>
              <w:rPr>
                <w:rFonts w:ascii="Century Gothic" w:hAnsi="Century Gothic"/>
                <w:b/>
                <w:color w:val="000000"/>
                <w:sz w:val="20"/>
                <w:szCs w:val="20"/>
              </w:rPr>
            </w:pPr>
            <w:r>
              <w:rPr>
                <w:rFonts w:ascii="Century Gothic" w:eastAsia="Times New Roman" w:hAnsi="Century Gothic" w:cs="Times New Roman"/>
                <w:b/>
                <w:bCs/>
                <w:color w:val="FFFFFF" w:themeColor="background1"/>
                <w:sz w:val="20"/>
                <w:szCs w:val="20"/>
              </w:rPr>
              <w:t xml:space="preserve">TEMPORADA ALTA/ </w:t>
            </w:r>
            <w:r>
              <w:rPr>
                <w:rFonts w:ascii="Century Gothic" w:eastAsia="Times New Roman" w:hAnsi="Century Gothic" w:cs="Times New Roman"/>
                <w:b/>
                <w:bCs/>
                <w:color w:val="FFFFFF" w:themeColor="background1"/>
                <w:sz w:val="20"/>
                <w:szCs w:val="20"/>
              </w:rPr>
              <w:br/>
              <w:t xml:space="preserve">(agosto-septiembre) </w:t>
            </w:r>
            <w:r>
              <w:rPr>
                <w:rFonts w:ascii="Century Gothic" w:eastAsia="Times New Roman" w:hAnsi="Century Gothic" w:cs="Times New Roman"/>
                <w:b/>
                <w:bCs/>
                <w:color w:val="FFFFFF" w:themeColor="background1"/>
                <w:sz w:val="20"/>
                <w:szCs w:val="20"/>
              </w:rPr>
              <w:br/>
              <w:t>CAT:</w:t>
            </w:r>
          </w:p>
        </w:tc>
        <w:tc>
          <w:tcPr>
            <w:tcW w:w="2037" w:type="dxa"/>
            <w:shd w:val="clear" w:color="auto" w:fill="C00000"/>
            <w:vAlign w:val="center"/>
          </w:tcPr>
          <w:p w14:paraId="3FCA923B" w14:textId="52274832"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5958B5BA" w14:textId="2DC5CBF4"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B4087AC" w14:textId="3B484465"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4F252A05" w14:textId="77777777" w:rsidTr="00C55CE2">
        <w:trPr>
          <w:trHeight w:val="177"/>
          <w:jc w:val="center"/>
        </w:trPr>
        <w:tc>
          <w:tcPr>
            <w:tcW w:w="2966" w:type="dxa"/>
            <w:shd w:val="clear" w:color="auto" w:fill="FFFFFF" w:themeFill="background1"/>
            <w:noWrap/>
            <w:vAlign w:val="center"/>
          </w:tcPr>
          <w:p w14:paraId="7F10A5DF" w14:textId="3C51F257" w:rsidR="008D7D34" w:rsidRPr="00256323" w:rsidRDefault="008D7D34" w:rsidP="008D7D34">
            <w:pPr>
              <w:jc w:val="center"/>
              <w:rPr>
                <w:rFonts w:ascii="Century Gothic" w:hAnsi="Century Gothic"/>
                <w:color w:val="000000"/>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3CB85565" w14:textId="11767571"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.263</w:t>
            </w:r>
          </w:p>
        </w:tc>
        <w:tc>
          <w:tcPr>
            <w:tcW w:w="2034" w:type="dxa"/>
            <w:shd w:val="clear" w:color="auto" w:fill="FFFFFF" w:themeFill="background1"/>
            <w:vAlign w:val="center"/>
          </w:tcPr>
          <w:p w14:paraId="06B0E76D" w14:textId="10048808"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.250</w:t>
            </w:r>
          </w:p>
        </w:tc>
        <w:tc>
          <w:tcPr>
            <w:tcW w:w="1743" w:type="dxa"/>
            <w:shd w:val="clear" w:color="auto" w:fill="FFFFFF" w:themeFill="background1"/>
            <w:vAlign w:val="center"/>
          </w:tcPr>
          <w:p w14:paraId="4BAAEB02" w14:textId="164E0555"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3</w:t>
            </w:r>
            <w:r w:rsidR="00426C2D">
              <w:rPr>
                <w:rFonts w:ascii="Century Gothic" w:hAnsi="Century Gothic" w:cs="Arial"/>
                <w:b/>
                <w:color w:val="000000" w:themeColor="text1"/>
                <w:sz w:val="20"/>
                <w:szCs w:val="20"/>
              </w:rPr>
              <w:t>.829</w:t>
            </w:r>
          </w:p>
        </w:tc>
      </w:tr>
      <w:tr w:rsidR="008D7D34" w:rsidRPr="00256323" w14:paraId="24886665" w14:textId="77777777" w:rsidTr="00C55CE2">
        <w:trPr>
          <w:trHeight w:val="177"/>
          <w:jc w:val="center"/>
        </w:trPr>
        <w:tc>
          <w:tcPr>
            <w:tcW w:w="2966" w:type="dxa"/>
            <w:shd w:val="clear" w:color="auto" w:fill="FFFFFF" w:themeFill="background1"/>
            <w:noWrap/>
            <w:vAlign w:val="center"/>
          </w:tcPr>
          <w:p w14:paraId="74B0246D" w14:textId="527106FC" w:rsidR="008D7D34" w:rsidRPr="00256323" w:rsidRDefault="008D7D34" w:rsidP="008D7D34">
            <w:pPr>
              <w:jc w:val="center"/>
              <w:rPr>
                <w:rFonts w:ascii="Century Gothic" w:hAnsi="Century Gothic"/>
                <w:b/>
                <w:color w:val="000000"/>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24725DE3" w14:textId="74975000"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8D7D34" w:rsidRPr="00AB05A3">
              <w:rPr>
                <w:rFonts w:ascii="Century Gothic" w:hAnsi="Century Gothic" w:cs="Arial"/>
                <w:bCs/>
                <w:color w:val="000000" w:themeColor="text1"/>
                <w:sz w:val="20"/>
                <w:szCs w:val="20"/>
              </w:rPr>
              <w:t>3</w:t>
            </w:r>
            <w:r>
              <w:rPr>
                <w:rFonts w:ascii="Century Gothic" w:hAnsi="Century Gothic" w:cs="Arial"/>
                <w:bCs/>
                <w:color w:val="000000" w:themeColor="text1"/>
                <w:sz w:val="20"/>
                <w:szCs w:val="20"/>
              </w:rPr>
              <w:t>3</w:t>
            </w:r>
            <w:r w:rsidR="008D7D34">
              <w:rPr>
                <w:rFonts w:ascii="Century Gothic" w:hAnsi="Century Gothic" w:cs="Arial"/>
                <w:bCs/>
                <w:color w:val="000000" w:themeColor="text1"/>
                <w:sz w:val="20"/>
                <w:szCs w:val="20"/>
              </w:rPr>
              <w:t>9</w:t>
            </w:r>
          </w:p>
        </w:tc>
        <w:tc>
          <w:tcPr>
            <w:tcW w:w="2034" w:type="dxa"/>
            <w:shd w:val="clear" w:color="auto" w:fill="FFFFFF" w:themeFill="background1"/>
            <w:vAlign w:val="center"/>
          </w:tcPr>
          <w:p w14:paraId="5288A3B5" w14:textId="40BAE15C"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2.325</w:t>
            </w:r>
          </w:p>
        </w:tc>
        <w:tc>
          <w:tcPr>
            <w:tcW w:w="1743" w:type="dxa"/>
            <w:shd w:val="clear" w:color="auto" w:fill="FFFFFF" w:themeFill="background1"/>
            <w:vAlign w:val="center"/>
          </w:tcPr>
          <w:p w14:paraId="5EFD3337" w14:textId="69A5D964"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w:t>
            </w:r>
            <w:r w:rsidR="008D7D34" w:rsidRPr="00AB05A3">
              <w:rPr>
                <w:rFonts w:ascii="Century Gothic" w:hAnsi="Century Gothic" w:cs="Arial"/>
                <w:bCs/>
                <w:color w:val="000000" w:themeColor="text1"/>
                <w:sz w:val="20"/>
                <w:szCs w:val="20"/>
              </w:rPr>
              <w:t>9</w:t>
            </w:r>
            <w:r>
              <w:rPr>
                <w:rFonts w:ascii="Century Gothic" w:hAnsi="Century Gothic" w:cs="Arial"/>
                <w:bCs/>
                <w:color w:val="000000" w:themeColor="text1"/>
                <w:sz w:val="20"/>
                <w:szCs w:val="20"/>
              </w:rPr>
              <w:t>52</w:t>
            </w:r>
          </w:p>
        </w:tc>
      </w:tr>
      <w:tr w:rsidR="008D7D34" w:rsidRPr="00256323" w14:paraId="0E9A8049" w14:textId="77777777" w:rsidTr="00C55CE2">
        <w:trPr>
          <w:trHeight w:val="177"/>
          <w:jc w:val="center"/>
        </w:trPr>
        <w:tc>
          <w:tcPr>
            <w:tcW w:w="2966" w:type="dxa"/>
            <w:shd w:val="clear" w:color="auto" w:fill="FFFFFF" w:themeFill="background1"/>
            <w:noWrap/>
            <w:vAlign w:val="center"/>
          </w:tcPr>
          <w:p w14:paraId="2C2E4389" w14:textId="3A2DDD38" w:rsidR="008D7D34" w:rsidRPr="00256323" w:rsidRDefault="008D7D34" w:rsidP="008D7D34">
            <w:pPr>
              <w:jc w:val="center"/>
              <w:rPr>
                <w:rFonts w:ascii="Century Gothic" w:hAnsi="Century Gothic"/>
                <w:color w:val="000000"/>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05E1AC79" w14:textId="7DECD589"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.387</w:t>
            </w:r>
          </w:p>
        </w:tc>
        <w:tc>
          <w:tcPr>
            <w:tcW w:w="2034" w:type="dxa"/>
            <w:shd w:val="clear" w:color="auto" w:fill="FFFFFF" w:themeFill="background1"/>
            <w:vAlign w:val="center"/>
          </w:tcPr>
          <w:p w14:paraId="3DA25F4C" w14:textId="256BD696"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.373</w:t>
            </w:r>
          </w:p>
        </w:tc>
        <w:tc>
          <w:tcPr>
            <w:tcW w:w="1743" w:type="dxa"/>
            <w:shd w:val="clear" w:color="auto" w:fill="FFFFFF" w:themeFill="background1"/>
            <w:vAlign w:val="center"/>
          </w:tcPr>
          <w:p w14:paraId="192EA913" w14:textId="0ED00ABC"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4</w:t>
            </w:r>
            <w:r w:rsidR="00426C2D">
              <w:rPr>
                <w:rFonts w:ascii="Century Gothic" w:hAnsi="Century Gothic" w:cs="Arial"/>
                <w:b/>
                <w:color w:val="000000" w:themeColor="text1"/>
                <w:sz w:val="20"/>
                <w:szCs w:val="20"/>
              </w:rPr>
              <w:t>.035</w:t>
            </w:r>
          </w:p>
        </w:tc>
      </w:tr>
      <w:tr w:rsidR="008D7D34" w:rsidRPr="00256323" w14:paraId="413FEB78" w14:textId="77777777" w:rsidTr="00C55CE2">
        <w:trPr>
          <w:trHeight w:val="177"/>
          <w:jc w:val="center"/>
        </w:trPr>
        <w:tc>
          <w:tcPr>
            <w:tcW w:w="2966" w:type="dxa"/>
            <w:shd w:val="clear" w:color="auto" w:fill="FFFFFF" w:themeFill="background1"/>
            <w:noWrap/>
            <w:vAlign w:val="center"/>
          </w:tcPr>
          <w:p w14:paraId="451F00E8" w14:textId="0CD1FD39" w:rsidR="008D7D34" w:rsidRPr="00256323" w:rsidRDefault="008D7D34" w:rsidP="008D7D34">
            <w:pPr>
              <w:jc w:val="center"/>
              <w:rPr>
                <w:rFonts w:ascii="Century Gothic" w:hAnsi="Century Gothic"/>
                <w:b/>
                <w:color w:val="000000"/>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5172A34A" w14:textId="679AF035"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8D7D34" w:rsidRPr="00AB05A3">
              <w:rPr>
                <w:rFonts w:ascii="Century Gothic" w:hAnsi="Century Gothic" w:cs="Arial"/>
                <w:bCs/>
                <w:color w:val="000000" w:themeColor="text1"/>
                <w:sz w:val="20"/>
                <w:szCs w:val="20"/>
              </w:rPr>
              <w:t>4</w:t>
            </w:r>
            <w:r>
              <w:rPr>
                <w:rFonts w:ascii="Century Gothic" w:hAnsi="Century Gothic" w:cs="Arial"/>
                <w:bCs/>
                <w:color w:val="000000" w:themeColor="text1"/>
                <w:sz w:val="20"/>
                <w:szCs w:val="20"/>
              </w:rPr>
              <w:t>14</w:t>
            </w:r>
          </w:p>
        </w:tc>
        <w:tc>
          <w:tcPr>
            <w:tcW w:w="2034" w:type="dxa"/>
            <w:shd w:val="clear" w:color="auto" w:fill="FFFFFF" w:themeFill="background1"/>
            <w:vAlign w:val="center"/>
          </w:tcPr>
          <w:p w14:paraId="35EF3403" w14:textId="04890D9A"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8D7D34" w:rsidRPr="00AB05A3">
              <w:rPr>
                <w:rFonts w:ascii="Century Gothic" w:hAnsi="Century Gothic" w:cs="Arial"/>
                <w:bCs/>
                <w:color w:val="000000" w:themeColor="text1"/>
                <w:sz w:val="20"/>
                <w:szCs w:val="20"/>
              </w:rPr>
              <w:t>4</w:t>
            </w:r>
            <w:r>
              <w:rPr>
                <w:rFonts w:ascii="Century Gothic" w:hAnsi="Century Gothic" w:cs="Arial"/>
                <w:bCs/>
                <w:color w:val="000000" w:themeColor="text1"/>
                <w:sz w:val="20"/>
                <w:szCs w:val="20"/>
              </w:rPr>
              <w:t>0</w:t>
            </w:r>
            <w:r w:rsidR="008D7D34">
              <w:rPr>
                <w:rFonts w:ascii="Century Gothic" w:hAnsi="Century Gothic" w:cs="Arial"/>
                <w:bCs/>
                <w:color w:val="000000" w:themeColor="text1"/>
                <w:sz w:val="20"/>
                <w:szCs w:val="20"/>
              </w:rPr>
              <w:t>1</w:t>
            </w:r>
          </w:p>
        </w:tc>
        <w:tc>
          <w:tcPr>
            <w:tcW w:w="1743" w:type="dxa"/>
            <w:shd w:val="clear" w:color="auto" w:fill="FFFFFF" w:themeFill="background1"/>
            <w:vAlign w:val="center"/>
          </w:tcPr>
          <w:p w14:paraId="34AB20AC" w14:textId="7D7915A0" w:rsidR="008D7D34" w:rsidRPr="00256323" w:rsidRDefault="00426C2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4.083</w:t>
            </w:r>
          </w:p>
        </w:tc>
      </w:tr>
      <w:tr w:rsidR="008D7D34" w:rsidRPr="00256323" w14:paraId="0943A820" w14:textId="77777777" w:rsidTr="00C55CE2">
        <w:trPr>
          <w:trHeight w:val="177"/>
          <w:jc w:val="center"/>
        </w:trPr>
        <w:tc>
          <w:tcPr>
            <w:tcW w:w="2966" w:type="dxa"/>
            <w:shd w:val="clear" w:color="auto" w:fill="FFFFFF" w:themeFill="background1"/>
            <w:noWrap/>
            <w:vAlign w:val="center"/>
          </w:tcPr>
          <w:p w14:paraId="702C35DF" w14:textId="772FC2AF" w:rsidR="008D7D34" w:rsidRPr="00256323" w:rsidRDefault="008D7D34" w:rsidP="008D7D34">
            <w:pPr>
              <w:jc w:val="center"/>
              <w:rPr>
                <w:rFonts w:ascii="Century Gothic" w:hAnsi="Century Gothic"/>
                <w:color w:val="000000"/>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6B1B93DC" w14:textId="55888621"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w:t>
            </w:r>
            <w:r w:rsidRPr="00AB05A3">
              <w:rPr>
                <w:rFonts w:ascii="Century Gothic" w:hAnsi="Century Gothic" w:cs="Arial"/>
                <w:b/>
                <w:color w:val="000000" w:themeColor="text1"/>
                <w:sz w:val="20"/>
                <w:szCs w:val="20"/>
              </w:rPr>
              <w:t>6</w:t>
            </w:r>
            <w:r w:rsidR="00426C2D">
              <w:rPr>
                <w:rFonts w:ascii="Century Gothic" w:hAnsi="Century Gothic" w:cs="Arial"/>
                <w:b/>
                <w:color w:val="000000" w:themeColor="text1"/>
                <w:sz w:val="20"/>
                <w:szCs w:val="20"/>
              </w:rPr>
              <w:t>13</w:t>
            </w:r>
          </w:p>
        </w:tc>
        <w:tc>
          <w:tcPr>
            <w:tcW w:w="2034" w:type="dxa"/>
            <w:shd w:val="clear" w:color="auto" w:fill="FFFFFF" w:themeFill="background1"/>
            <w:vAlign w:val="center"/>
          </w:tcPr>
          <w:p w14:paraId="1C0455D6" w14:textId="0232284C"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2</w:t>
            </w:r>
            <w:r w:rsidR="00426C2D">
              <w:rPr>
                <w:rFonts w:ascii="Century Gothic" w:hAnsi="Century Gothic" w:cs="Arial"/>
                <w:b/>
                <w:color w:val="000000" w:themeColor="text1"/>
                <w:sz w:val="20"/>
                <w:szCs w:val="20"/>
              </w:rPr>
              <w:t>.600</w:t>
            </w:r>
          </w:p>
        </w:tc>
        <w:tc>
          <w:tcPr>
            <w:tcW w:w="1743" w:type="dxa"/>
            <w:shd w:val="clear" w:color="auto" w:fill="FFFFFF" w:themeFill="background1"/>
            <w:vAlign w:val="center"/>
          </w:tcPr>
          <w:p w14:paraId="6D5DB068" w14:textId="3719E992" w:rsidR="008D7D34" w:rsidRPr="00AB05A3" w:rsidRDefault="008D7D34" w:rsidP="008D7D34">
            <w:pPr>
              <w:jc w:val="center"/>
              <w:rPr>
                <w:rFonts w:ascii="Century Gothic" w:hAnsi="Century Gothic" w:cs="Arial"/>
                <w:b/>
                <w:color w:val="000000" w:themeColor="text1"/>
                <w:sz w:val="20"/>
                <w:szCs w:val="20"/>
              </w:rPr>
            </w:pPr>
            <w:r w:rsidRPr="00AB05A3">
              <w:rPr>
                <w:rFonts w:ascii="Century Gothic" w:hAnsi="Century Gothic" w:cs="Arial"/>
                <w:b/>
                <w:color w:val="000000" w:themeColor="text1"/>
                <w:sz w:val="20"/>
                <w:szCs w:val="20"/>
              </w:rPr>
              <w:t>4</w:t>
            </w:r>
            <w:r w:rsidR="00426C2D">
              <w:rPr>
                <w:rFonts w:ascii="Century Gothic" w:hAnsi="Century Gothic" w:cs="Arial"/>
                <w:b/>
                <w:color w:val="000000" w:themeColor="text1"/>
                <w:sz w:val="20"/>
                <w:szCs w:val="20"/>
              </w:rPr>
              <w:t>.</w:t>
            </w:r>
            <w:r w:rsidRPr="00AB05A3">
              <w:rPr>
                <w:rFonts w:ascii="Century Gothic" w:hAnsi="Century Gothic" w:cs="Arial"/>
                <w:b/>
                <w:color w:val="000000" w:themeColor="text1"/>
                <w:sz w:val="20"/>
                <w:szCs w:val="20"/>
              </w:rPr>
              <w:t>4</w:t>
            </w:r>
            <w:r w:rsidR="00426C2D">
              <w:rPr>
                <w:rFonts w:ascii="Century Gothic" w:hAnsi="Century Gothic" w:cs="Arial"/>
                <w:b/>
                <w:color w:val="000000" w:themeColor="text1"/>
                <w:sz w:val="20"/>
                <w:szCs w:val="20"/>
              </w:rPr>
              <w:t>1</w:t>
            </w:r>
            <w:r>
              <w:rPr>
                <w:rFonts w:ascii="Century Gothic" w:hAnsi="Century Gothic" w:cs="Arial"/>
                <w:b/>
                <w:color w:val="000000" w:themeColor="text1"/>
                <w:sz w:val="20"/>
                <w:szCs w:val="20"/>
              </w:rPr>
              <w:t>9</w:t>
            </w:r>
          </w:p>
        </w:tc>
      </w:tr>
    </w:tbl>
    <w:p w14:paraId="101A69C0" w14:textId="6057B467" w:rsidR="007F4494" w:rsidRDefault="007F4494">
      <w:pPr>
        <w:spacing w:after="0" w:line="240" w:lineRule="auto"/>
        <w:jc w:val="both"/>
        <w:rPr>
          <w:sz w:val="24"/>
          <w:szCs w:val="24"/>
        </w:rPr>
      </w:pPr>
    </w:p>
    <w:p w14:paraId="1FB0C277" w14:textId="13CF7081" w:rsidR="007F4494" w:rsidRDefault="008D7D34">
      <w:pPr>
        <w:spacing w:after="0" w:line="240" w:lineRule="auto"/>
        <w:jc w:val="both"/>
        <w:rPr>
          <w:sz w:val="24"/>
          <w:szCs w:val="24"/>
        </w:rPr>
      </w:pPr>
      <w:r>
        <w:rPr>
          <w:sz w:val="24"/>
          <w:szCs w:val="24"/>
        </w:rPr>
        <w:t xml:space="preserve">              </w:t>
      </w:r>
      <w:r w:rsidR="00C55CE2">
        <w:rPr>
          <w:sz w:val="24"/>
          <w:szCs w:val="24"/>
        </w:rPr>
        <w:t xml:space="preserve">               </w:t>
      </w:r>
      <w:r>
        <w:rPr>
          <w:sz w:val="24"/>
          <w:szCs w:val="24"/>
        </w:rPr>
        <w:t xml:space="preserve"> TARIFAS</w:t>
      </w:r>
      <w:r w:rsidR="007F4494">
        <w:rPr>
          <w:sz w:val="24"/>
          <w:szCs w:val="24"/>
        </w:rPr>
        <w:t xml:space="preserve"> SUJETOS A CAMBIO SIN PREVIO AVISO POR DISPONIBILIDAD </w:t>
      </w: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0966DE">
        <w:trPr>
          <w:jc w:val="center"/>
        </w:trPr>
        <w:tc>
          <w:tcPr>
            <w:tcW w:w="5402" w:type="dxa"/>
            <w:shd w:val="clear" w:color="auto" w:fill="FFFFFF" w:themeFill="background1"/>
          </w:tcPr>
          <w:p w14:paraId="21D79C5C" w14:textId="77777777" w:rsidR="00540D44" w:rsidRPr="006F3AD4" w:rsidRDefault="00540D44" w:rsidP="000966D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49C32A9A" w14:textId="77777777"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3 </w:t>
            </w:r>
            <w:proofErr w:type="gramStart"/>
            <w:r w:rsidRPr="00C55CE2">
              <w:rPr>
                <w:rFonts w:ascii="Century Gothic" w:hAnsi="Century Gothic" w:cs="Arial"/>
                <w:sz w:val="16"/>
                <w:szCs w:val="16"/>
              </w:rPr>
              <w:t>Noches</w:t>
            </w:r>
            <w:proofErr w:type="gramEnd"/>
            <w:r w:rsidRPr="00C55CE2">
              <w:rPr>
                <w:rFonts w:ascii="Century Gothic" w:hAnsi="Century Gothic" w:cs="Arial"/>
                <w:sz w:val="16"/>
                <w:szCs w:val="16"/>
              </w:rPr>
              <w:t xml:space="preserve"> de Alojamiento y Desayuno en Estambul Según Categoría Elegida</w:t>
            </w:r>
          </w:p>
          <w:p w14:paraId="5F46279E" w14:textId="7F13B101"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1 </w:t>
            </w:r>
            <w:proofErr w:type="gramStart"/>
            <w:r w:rsidRPr="00C55CE2">
              <w:rPr>
                <w:rFonts w:ascii="Century Gothic" w:hAnsi="Century Gothic" w:cs="Arial"/>
                <w:sz w:val="16"/>
                <w:szCs w:val="16"/>
              </w:rPr>
              <w:t>Noche</w:t>
            </w:r>
            <w:proofErr w:type="gramEnd"/>
            <w:r w:rsidRPr="00C55CE2">
              <w:rPr>
                <w:rFonts w:ascii="Century Gothic" w:hAnsi="Century Gothic" w:cs="Arial"/>
                <w:sz w:val="16"/>
                <w:szCs w:val="16"/>
              </w:rPr>
              <w:t xml:space="preserve"> de Alojamiento en régimen de Media Pensión en Ankara </w:t>
            </w:r>
          </w:p>
          <w:p w14:paraId="216AB1CA" w14:textId="40828114"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2 </w:t>
            </w:r>
            <w:proofErr w:type="gramStart"/>
            <w:r w:rsidRPr="00C55CE2">
              <w:rPr>
                <w:rFonts w:ascii="Century Gothic" w:hAnsi="Century Gothic" w:cs="Arial"/>
                <w:sz w:val="16"/>
                <w:szCs w:val="16"/>
              </w:rPr>
              <w:t>Noches</w:t>
            </w:r>
            <w:proofErr w:type="gramEnd"/>
            <w:r w:rsidRPr="00C55CE2">
              <w:rPr>
                <w:rFonts w:ascii="Century Gothic" w:hAnsi="Century Gothic" w:cs="Arial"/>
                <w:sz w:val="16"/>
                <w:szCs w:val="16"/>
              </w:rPr>
              <w:t xml:space="preserve"> de Alojamiento en régimen de Media Pensión en Capadocia </w:t>
            </w:r>
          </w:p>
          <w:p w14:paraId="1533609C" w14:textId="069DB3ED"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1 </w:t>
            </w:r>
            <w:proofErr w:type="gramStart"/>
            <w:r w:rsidRPr="00C55CE2">
              <w:rPr>
                <w:rFonts w:ascii="Century Gothic" w:hAnsi="Century Gothic" w:cs="Arial"/>
                <w:sz w:val="16"/>
                <w:szCs w:val="16"/>
              </w:rPr>
              <w:t>Noche</w:t>
            </w:r>
            <w:proofErr w:type="gramEnd"/>
            <w:r w:rsidRPr="00C55CE2">
              <w:rPr>
                <w:rFonts w:ascii="Century Gothic" w:hAnsi="Century Gothic" w:cs="Arial"/>
                <w:sz w:val="16"/>
                <w:szCs w:val="16"/>
              </w:rPr>
              <w:t xml:space="preserve"> de Alojamiento en régimen de Media Pensión en </w:t>
            </w:r>
            <w:proofErr w:type="spellStart"/>
            <w:r w:rsidRPr="00C55CE2">
              <w:rPr>
                <w:rFonts w:ascii="Century Gothic" w:hAnsi="Century Gothic" w:cs="Arial"/>
                <w:sz w:val="16"/>
                <w:szCs w:val="16"/>
              </w:rPr>
              <w:t>Pamukkale</w:t>
            </w:r>
            <w:proofErr w:type="spellEnd"/>
            <w:r w:rsidRPr="00C55CE2">
              <w:rPr>
                <w:rFonts w:ascii="Century Gothic" w:hAnsi="Century Gothic" w:cs="Arial"/>
                <w:sz w:val="16"/>
                <w:szCs w:val="16"/>
              </w:rPr>
              <w:t xml:space="preserve"> </w:t>
            </w:r>
          </w:p>
          <w:p w14:paraId="6F0E0C6C" w14:textId="5175ABCE"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1 </w:t>
            </w:r>
            <w:proofErr w:type="gramStart"/>
            <w:r w:rsidRPr="00C55CE2">
              <w:rPr>
                <w:rFonts w:ascii="Century Gothic" w:hAnsi="Century Gothic" w:cs="Arial"/>
                <w:sz w:val="16"/>
                <w:szCs w:val="16"/>
              </w:rPr>
              <w:t>Noche</w:t>
            </w:r>
            <w:proofErr w:type="gramEnd"/>
            <w:r w:rsidRPr="00C55CE2">
              <w:rPr>
                <w:rFonts w:ascii="Century Gothic" w:hAnsi="Century Gothic" w:cs="Arial"/>
                <w:sz w:val="16"/>
                <w:szCs w:val="16"/>
              </w:rPr>
              <w:t xml:space="preserve"> de Alojamiento en régimen de Media Pensión en Izmir</w:t>
            </w:r>
          </w:p>
          <w:p w14:paraId="08FF7D94" w14:textId="60E3DA8D"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1 </w:t>
            </w:r>
            <w:proofErr w:type="gramStart"/>
            <w:r w:rsidRPr="00C55CE2">
              <w:rPr>
                <w:rFonts w:ascii="Century Gothic" w:hAnsi="Century Gothic" w:cs="Arial"/>
                <w:sz w:val="16"/>
                <w:szCs w:val="16"/>
              </w:rPr>
              <w:t>Noche</w:t>
            </w:r>
            <w:proofErr w:type="gramEnd"/>
            <w:r w:rsidRPr="00C55CE2">
              <w:rPr>
                <w:rFonts w:ascii="Century Gothic" w:hAnsi="Century Gothic" w:cs="Arial"/>
                <w:sz w:val="16"/>
                <w:szCs w:val="16"/>
              </w:rPr>
              <w:t xml:space="preserve"> de Alojamiento en régimen de Media Pensión en </w:t>
            </w:r>
            <w:proofErr w:type="spellStart"/>
            <w:r w:rsidRPr="00C55CE2">
              <w:rPr>
                <w:rFonts w:ascii="Century Gothic" w:hAnsi="Century Gothic" w:cs="Arial"/>
                <w:sz w:val="16"/>
                <w:szCs w:val="16"/>
              </w:rPr>
              <w:t>Canakkale</w:t>
            </w:r>
            <w:proofErr w:type="spellEnd"/>
            <w:r w:rsidRPr="00C55CE2">
              <w:rPr>
                <w:rFonts w:ascii="Century Gothic" w:hAnsi="Century Gothic" w:cs="Arial"/>
                <w:sz w:val="16"/>
                <w:szCs w:val="16"/>
              </w:rPr>
              <w:t xml:space="preserve"> </w:t>
            </w:r>
          </w:p>
          <w:p w14:paraId="4C81516F" w14:textId="7761185B"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Traslados de llegada y salida con asistencia de habla hispana</w:t>
            </w:r>
          </w:p>
          <w:p w14:paraId="181DF1C8" w14:textId="364694FD"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Excursión en Estambul (Paseo en Barco por el Bósforo – Barrio de </w:t>
            </w:r>
            <w:proofErr w:type="spellStart"/>
            <w:r w:rsidRPr="00C55CE2">
              <w:rPr>
                <w:rFonts w:ascii="Century Gothic" w:hAnsi="Century Gothic" w:cs="Arial"/>
                <w:sz w:val="16"/>
                <w:szCs w:val="16"/>
              </w:rPr>
              <w:t>Balat</w:t>
            </w:r>
            <w:proofErr w:type="spellEnd"/>
            <w:r w:rsidRPr="00C55CE2">
              <w:rPr>
                <w:rFonts w:ascii="Century Gothic" w:hAnsi="Century Gothic" w:cs="Arial"/>
                <w:sz w:val="16"/>
                <w:szCs w:val="16"/>
              </w:rPr>
              <w:t>)</w:t>
            </w:r>
          </w:p>
          <w:p w14:paraId="4FD1530E" w14:textId="2A15441B"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Guía profesional de habla hispana durante el Viaje</w:t>
            </w:r>
          </w:p>
          <w:p w14:paraId="2C6C3247" w14:textId="0CE2820C"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 entradas y visitas según el itinerario</w:t>
            </w:r>
          </w:p>
          <w:p w14:paraId="4DD1A0BD" w14:textId="6F6472A6"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Asistencia al viajero 24/7 en español durante el viaje. (</w:t>
            </w:r>
            <w:proofErr w:type="spellStart"/>
            <w:r w:rsidRPr="00C55CE2">
              <w:rPr>
                <w:rFonts w:ascii="Century Gothic" w:hAnsi="Century Gothic" w:cs="Arial"/>
                <w:sz w:val="16"/>
                <w:szCs w:val="16"/>
              </w:rPr>
              <w:t>Wtsapp</w:t>
            </w:r>
            <w:proofErr w:type="spellEnd"/>
            <w:r w:rsidRPr="00C55CE2">
              <w:rPr>
                <w:rFonts w:ascii="Century Gothic" w:hAnsi="Century Gothic" w:cs="Arial"/>
                <w:sz w:val="16"/>
                <w:szCs w:val="16"/>
              </w:rPr>
              <w:t xml:space="preserve"> – Teléfono)   </w:t>
            </w:r>
          </w:p>
          <w:p w14:paraId="7E104F6B" w14:textId="77777777"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Recogida de los pasajeros en el aeropuerto por la Puerta 9 </w:t>
            </w:r>
          </w:p>
          <w:p w14:paraId="1C7F92A5" w14:textId="2769AE0B"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El orden del ITINERARIO está sujeto a cambio, sin afectar las actividades.</w:t>
            </w:r>
          </w:p>
          <w:p w14:paraId="1665D1E2" w14:textId="21C9C291"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CRUCERO CELESTYAL CRUISE COM EMBARQUE EM KUSADASI EN PENSION COMPLETA CABINA INTERNA IA </w:t>
            </w:r>
          </w:p>
          <w:p w14:paraId="5B317C7A" w14:textId="5439F557"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1 EXCURSION A BORDO HERAKLION INCLUIDA</w:t>
            </w:r>
          </w:p>
          <w:p w14:paraId="14814910" w14:textId="4E85DB14"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PAQUETE DE BEBIDAS LIMITADO * DURANTE ALMUERZO Y CENAS </w:t>
            </w:r>
          </w:p>
          <w:p w14:paraId="3EDC9E24" w14:textId="00326B41"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TRASLADO LAVRIO /HOTEL </w:t>
            </w:r>
          </w:p>
          <w:p w14:paraId="30AB8ED1" w14:textId="2949600D"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2 NOCHES ALOJAMIENTO HOTEL TITANIA O ZAFOLIA EN BB </w:t>
            </w:r>
          </w:p>
          <w:p w14:paraId="4092A332" w14:textId="7EF6987B" w:rsidR="00C55CE2" w:rsidRP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HD CITY TOUR </w:t>
            </w:r>
          </w:p>
          <w:p w14:paraId="43704ED2" w14:textId="38D1A267" w:rsidR="00C55CE2"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TRANSFER OUT</w:t>
            </w:r>
          </w:p>
          <w:p w14:paraId="5D500FC6" w14:textId="48A16DCC" w:rsidR="00C55CE2" w:rsidRDefault="00C55CE2" w:rsidP="00C55CE2">
            <w:pPr>
              <w:pStyle w:val="Prrafodelista"/>
              <w:numPr>
                <w:ilvl w:val="0"/>
                <w:numId w:val="15"/>
              </w:numPr>
              <w:jc w:val="both"/>
              <w:rPr>
                <w:rFonts w:ascii="Century Gothic" w:hAnsi="Century Gothic" w:cs="Arial"/>
                <w:sz w:val="16"/>
                <w:szCs w:val="16"/>
              </w:rPr>
            </w:pPr>
            <w:r>
              <w:rPr>
                <w:rFonts w:ascii="Century Gothic" w:hAnsi="Century Gothic" w:cs="Arial"/>
                <w:sz w:val="16"/>
                <w:szCs w:val="16"/>
              </w:rPr>
              <w:t xml:space="preserve">Tarjeta de asistencia medica internacional </w:t>
            </w:r>
          </w:p>
          <w:p w14:paraId="22C42FD5" w14:textId="42C9668F" w:rsidR="000D4A6A" w:rsidRPr="00540D44" w:rsidRDefault="00C55CE2" w:rsidP="00C55CE2">
            <w:pPr>
              <w:pStyle w:val="Prrafodelista"/>
              <w:numPr>
                <w:ilvl w:val="0"/>
                <w:numId w:val="15"/>
              </w:numPr>
              <w:jc w:val="both"/>
              <w:rPr>
                <w:rFonts w:ascii="Century Gothic" w:hAnsi="Century Gothic" w:cs="Arial"/>
                <w:sz w:val="16"/>
                <w:szCs w:val="16"/>
              </w:rPr>
            </w:pPr>
            <w:r w:rsidRPr="00C55CE2">
              <w:rPr>
                <w:rFonts w:ascii="Century Gothic" w:hAnsi="Century Gothic" w:cs="Arial"/>
                <w:sz w:val="16"/>
                <w:szCs w:val="16"/>
              </w:rPr>
              <w:t xml:space="preserve"> </w:t>
            </w:r>
            <w:r w:rsidR="000D4A6A">
              <w:rPr>
                <w:rFonts w:ascii="Century Gothic" w:hAnsi="Century Gothic" w:cs="Arial"/>
                <w:sz w:val="16"/>
                <w:szCs w:val="16"/>
              </w:rPr>
              <w:t xml:space="preserve">Fee Bancario </w:t>
            </w:r>
          </w:p>
          <w:p w14:paraId="1B694871" w14:textId="77777777" w:rsidR="00540D44" w:rsidRPr="002150CB" w:rsidRDefault="00540D44" w:rsidP="000966DE">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0966DE">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4240BAC5"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0146808" w14:textId="319C70FE"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20177FBC" w14:textId="12771894" w:rsidR="00C55CE2" w:rsidRP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 xml:space="preserve">Cuota de Servicios y propinas de maleteros – Guía - Conductor </w:t>
            </w:r>
            <w:proofErr w:type="spellStart"/>
            <w:r w:rsidRPr="00C55CE2">
              <w:rPr>
                <w:rFonts w:ascii="Century Gothic" w:hAnsi="Century Gothic" w:cs="Arial"/>
                <w:sz w:val="16"/>
                <w:szCs w:val="16"/>
              </w:rPr>
              <w:t>aprox</w:t>
            </w:r>
            <w:proofErr w:type="spellEnd"/>
            <w:r w:rsidRPr="00C55CE2">
              <w:rPr>
                <w:rFonts w:ascii="Century Gothic" w:hAnsi="Century Gothic" w:cs="Arial"/>
                <w:sz w:val="16"/>
                <w:szCs w:val="16"/>
              </w:rPr>
              <w:t xml:space="preserve"> 50 $ P.P</w:t>
            </w:r>
          </w:p>
          <w:p w14:paraId="57222E4A" w14:textId="5A32EF94" w:rsidR="00C55CE2" w:rsidRP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 xml:space="preserve">CITY TAX 3 </w:t>
            </w:r>
            <w:proofErr w:type="gramStart"/>
            <w:r w:rsidRPr="00C55CE2">
              <w:rPr>
                <w:rFonts w:ascii="Century Gothic" w:hAnsi="Century Gothic" w:cs="Arial"/>
                <w:sz w:val="16"/>
                <w:szCs w:val="16"/>
              </w:rPr>
              <w:t>Euro</w:t>
            </w:r>
            <w:proofErr w:type="gramEnd"/>
            <w:r w:rsidRPr="00C55CE2">
              <w:rPr>
                <w:rFonts w:ascii="Century Gothic" w:hAnsi="Century Gothic" w:cs="Arial"/>
                <w:sz w:val="16"/>
                <w:szCs w:val="16"/>
              </w:rPr>
              <w:t xml:space="preserve"> por habitación por noche</w:t>
            </w:r>
          </w:p>
          <w:p w14:paraId="59A79551" w14:textId="742133EB" w:rsid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 xml:space="preserve">TASAS PORTUARIAS </w:t>
            </w:r>
            <w:r w:rsidRPr="00C55CE2">
              <w:rPr>
                <w:rFonts w:ascii="Century Gothic" w:hAnsi="Century Gothic" w:cs="Arial"/>
                <w:b/>
                <w:bCs/>
                <w:sz w:val="16"/>
                <w:szCs w:val="16"/>
              </w:rPr>
              <w:t>250 USD P.P</w:t>
            </w:r>
          </w:p>
          <w:p w14:paraId="59E7F470" w14:textId="73FDFAFB" w:rsidR="00540D44" w:rsidRPr="003706B7" w:rsidRDefault="00540D44" w:rsidP="00C55CE2">
            <w:pPr>
              <w:pStyle w:val="Prrafodelista"/>
              <w:jc w:val="both"/>
              <w:rPr>
                <w:rFonts w:ascii="Century Gothic" w:hAnsi="Century Gothic" w:cs="Arial"/>
                <w:b/>
                <w:bCs/>
                <w:sz w:val="16"/>
                <w:szCs w:val="16"/>
              </w:rPr>
            </w:pPr>
          </w:p>
        </w:tc>
      </w:tr>
      <w:tr w:rsidR="00540D44" w:rsidRPr="006F3AD4" w14:paraId="21E8EE9E" w14:textId="77777777" w:rsidTr="000966DE">
        <w:trPr>
          <w:jc w:val="center"/>
        </w:trPr>
        <w:tc>
          <w:tcPr>
            <w:tcW w:w="5402" w:type="dxa"/>
            <w:shd w:val="clear" w:color="auto" w:fill="FFFFFF" w:themeFill="background1"/>
          </w:tcPr>
          <w:p w14:paraId="40CB5155"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lastRenderedPageBreak/>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lastRenderedPageBreak/>
              <w:t>Forma de pago</w:t>
            </w:r>
          </w:p>
          <w:p w14:paraId="035EC6F4" w14:textId="77777777" w:rsidR="00540D44" w:rsidRPr="002A7BF7" w:rsidRDefault="00540D44" w:rsidP="000966DE">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0966DE">
            <w:pPr>
              <w:jc w:val="both"/>
              <w:rPr>
                <w:rFonts w:ascii="Century Gothic" w:hAnsi="Century Gothic" w:cs="Arial"/>
                <w:sz w:val="16"/>
                <w:szCs w:val="16"/>
              </w:rPr>
            </w:pPr>
            <w:r w:rsidRPr="002A7BF7">
              <w:rPr>
                <w:rFonts w:ascii="Century Gothic" w:hAnsi="Century Gothic" w:cs="Arial"/>
                <w:b/>
                <w:sz w:val="16"/>
                <w:szCs w:val="16"/>
              </w:rPr>
              <w:lastRenderedPageBreak/>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01C0349F" w14:textId="77777777" w:rsidR="0088270A" w:rsidRDefault="0088270A">
      <w:pPr>
        <w:spacing w:after="0" w:line="240" w:lineRule="auto"/>
        <w:jc w:val="both"/>
        <w:rPr>
          <w:rFonts w:ascii="Century Gothic" w:eastAsia="Century Gothic" w:hAnsi="Century Gothic" w:cs="Century Gothic"/>
          <w:sz w:val="20"/>
          <w:szCs w:val="20"/>
        </w:rPr>
      </w:pPr>
    </w:p>
    <w:p w14:paraId="7E050B64" w14:textId="77777777" w:rsidR="0088270A" w:rsidRDefault="0088270A">
      <w:pPr>
        <w:shd w:val="clear" w:color="auto" w:fill="FFFFFF"/>
        <w:spacing w:after="0" w:line="240" w:lineRule="auto"/>
        <w:rPr>
          <w:color w:val="000000"/>
          <w:sz w:val="24"/>
          <w:szCs w:val="24"/>
        </w:rPr>
      </w:pPr>
    </w:p>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lastRenderedPageBreak/>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lastRenderedPageBreak/>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lastRenderedPageBreak/>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56C6C797"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8"/>
      <w:headerReference w:type="default" r:id="rId9"/>
      <w:footerReference w:type="default" r:id="rId10"/>
      <w:headerReference w:type="first" r:id="rId11"/>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8D13" w14:textId="77777777" w:rsidR="002C1350" w:rsidRDefault="002C1350">
      <w:pPr>
        <w:spacing w:after="0" w:line="240" w:lineRule="auto"/>
      </w:pPr>
      <w:r>
        <w:separator/>
      </w:r>
    </w:p>
  </w:endnote>
  <w:endnote w:type="continuationSeparator" w:id="0">
    <w:p w14:paraId="0D913EF7" w14:textId="77777777" w:rsidR="002C1350" w:rsidRDefault="002C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88270A" w:rsidRPr="002755D3" w:rsidRDefault="005E71C2"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Consúltenos su próximo viaje: Europa, Alaska, Estados Unidos, México, Panamá, Medio y Lejano Oriente. Cruceros</w:t>
    </w:r>
    <w:r w:rsidR="002755D3">
      <w:rPr>
        <w:color w:val="000000"/>
        <w:sz w:val="16"/>
        <w:szCs w:val="16"/>
      </w:rPr>
      <w:t xml:space="preserve"> </w:t>
    </w:r>
    <w:r>
      <w:rPr>
        <w:color w:val="000000"/>
        <w:sz w:val="16"/>
        <w:szCs w:val="16"/>
      </w:rPr>
      <w:t xml:space="preserve">NIT 900423508-1. RNT.24006 email: </w:t>
    </w:r>
    <w:hyperlink r:id="rId1" w:history="1">
      <w:r w:rsidR="002755D3" w:rsidRPr="007A27A1">
        <w:rPr>
          <w:rStyle w:val="Hipervnculo"/>
          <w:sz w:val="16"/>
          <w:szCs w:val="16"/>
        </w:rPr>
        <w:t>gerencia@travelplans.com.co</w:t>
      </w:r>
    </w:hyperlink>
    <w:r w:rsidR="002755D3">
      <w:rPr>
        <w:color w:val="0000FF"/>
        <w:sz w:val="16"/>
        <w:szCs w:val="16"/>
        <w:u w:val="single"/>
      </w:rPr>
      <w:t xml:space="preserve"> </w:t>
    </w:r>
    <w:r w:rsidR="002755D3">
      <w:rPr>
        <w:color w:val="000000"/>
        <w:sz w:val="16"/>
        <w:szCs w:val="16"/>
      </w:rPr>
      <w:t xml:space="preserve"> calle 152b No 73b – 51 oficina 602</w:t>
    </w:r>
    <w:r>
      <w:rPr>
        <w:color w:val="000000"/>
        <w:sz w:val="16"/>
        <w:szCs w:val="16"/>
      </w:rPr>
      <w:t xml:space="preserve"> </w:t>
    </w:r>
    <w:r w:rsidR="002755D3">
      <w:rPr>
        <w:color w:val="000000"/>
        <w:sz w:val="16"/>
        <w:szCs w:val="16"/>
      </w:rPr>
      <w:t xml:space="preserve"> </w:t>
    </w:r>
    <w:r>
      <w:rPr>
        <w:color w:val="000000"/>
        <w:sz w:val="16"/>
        <w:szCs w:val="16"/>
      </w:rPr>
      <w:t xml:space="preserve"> Tel 571-</w:t>
    </w:r>
    <w:r w:rsidR="002755D3">
      <w:rPr>
        <w:color w:val="000000"/>
        <w:sz w:val="16"/>
        <w:szCs w:val="16"/>
      </w:rPr>
      <w:t>3</w:t>
    </w:r>
    <w:r w:rsidR="00C96790">
      <w:rPr>
        <w:color w:val="000000"/>
        <w:sz w:val="16"/>
        <w:szCs w:val="16"/>
      </w:rPr>
      <w:t>115193059</w:t>
    </w:r>
    <w:r>
      <w:rPr>
        <w:color w:val="000000"/>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CE0" w14:textId="77777777" w:rsidR="002C1350" w:rsidRDefault="002C1350">
      <w:pPr>
        <w:spacing w:after="0" w:line="240" w:lineRule="auto"/>
      </w:pPr>
      <w:r>
        <w:separator/>
      </w:r>
    </w:p>
  </w:footnote>
  <w:footnote w:type="continuationSeparator" w:id="0">
    <w:p w14:paraId="5BE8A007" w14:textId="77777777" w:rsidR="002C1350" w:rsidRDefault="002C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88270A" w:rsidRDefault="001B2546">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08B0119F">
          <wp:simplePos x="0" y="0"/>
          <wp:positionH relativeFrom="margin">
            <wp:posOffset>1439186</wp:posOffset>
          </wp:positionH>
          <wp:positionV relativeFrom="paragraph">
            <wp:posOffset>-338483</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4" type="#_x0000_t75" style="width:68.65pt;height:65.3pt" o:bullet="t">
        <v:imagedata r:id="rId1" o:title="Boton azul"/>
      </v:shape>
    </w:pict>
  </w:numPicBullet>
  <w:numPicBullet w:numPicBulletId="1">
    <w:pict>
      <v:shape id="_x0000_i1985" type="#_x0000_t75" style="width:65.3pt;height:66.15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7371175">
    <w:abstractNumId w:val="14"/>
  </w:num>
  <w:num w:numId="2" w16cid:durableId="1843856938">
    <w:abstractNumId w:val="12"/>
  </w:num>
  <w:num w:numId="3" w16cid:durableId="1106391562">
    <w:abstractNumId w:val="2"/>
  </w:num>
  <w:num w:numId="4" w16cid:durableId="734350864">
    <w:abstractNumId w:val="13"/>
  </w:num>
  <w:num w:numId="5" w16cid:durableId="1012487173">
    <w:abstractNumId w:val="7"/>
  </w:num>
  <w:num w:numId="6" w16cid:durableId="191110888">
    <w:abstractNumId w:val="10"/>
  </w:num>
  <w:num w:numId="7" w16cid:durableId="1714424505">
    <w:abstractNumId w:val="5"/>
  </w:num>
  <w:num w:numId="8" w16cid:durableId="1002898416">
    <w:abstractNumId w:val="1"/>
  </w:num>
  <w:num w:numId="9" w16cid:durableId="2031488278">
    <w:abstractNumId w:val="4"/>
  </w:num>
  <w:num w:numId="10" w16cid:durableId="581304817">
    <w:abstractNumId w:val="0"/>
  </w:num>
  <w:num w:numId="11" w16cid:durableId="821653536">
    <w:abstractNumId w:val="3"/>
  </w:num>
  <w:num w:numId="12" w16cid:durableId="1591305454">
    <w:abstractNumId w:val="6"/>
  </w:num>
  <w:num w:numId="13" w16cid:durableId="150215811">
    <w:abstractNumId w:val="11"/>
  </w:num>
  <w:num w:numId="14" w16cid:durableId="832528650">
    <w:abstractNumId w:val="8"/>
  </w:num>
  <w:num w:numId="15" w16cid:durableId="403263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D4A6A"/>
    <w:rsid w:val="001539D0"/>
    <w:rsid w:val="00155251"/>
    <w:rsid w:val="00180671"/>
    <w:rsid w:val="001926FB"/>
    <w:rsid w:val="001965F9"/>
    <w:rsid w:val="001B2546"/>
    <w:rsid w:val="00256323"/>
    <w:rsid w:val="002755D3"/>
    <w:rsid w:val="002C1350"/>
    <w:rsid w:val="0030476B"/>
    <w:rsid w:val="003246E2"/>
    <w:rsid w:val="003924FF"/>
    <w:rsid w:val="00416D4F"/>
    <w:rsid w:val="00426C2D"/>
    <w:rsid w:val="00492A0E"/>
    <w:rsid w:val="00540D44"/>
    <w:rsid w:val="005E71C2"/>
    <w:rsid w:val="00617E35"/>
    <w:rsid w:val="006D52F3"/>
    <w:rsid w:val="0075572E"/>
    <w:rsid w:val="007C0177"/>
    <w:rsid w:val="007F4494"/>
    <w:rsid w:val="00847D6B"/>
    <w:rsid w:val="008662AE"/>
    <w:rsid w:val="00871995"/>
    <w:rsid w:val="0088270A"/>
    <w:rsid w:val="008D7D34"/>
    <w:rsid w:val="00940083"/>
    <w:rsid w:val="00A562C3"/>
    <w:rsid w:val="00A63F48"/>
    <w:rsid w:val="00AB05A3"/>
    <w:rsid w:val="00C55CE2"/>
    <w:rsid w:val="00C96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 w:type="paragraph" w:styleId="Sinespaciado">
    <w:name w:val="No Spacing"/>
    <w:link w:val="SinespaciadoCar"/>
    <w:uiPriority w:val="1"/>
    <w:qFormat/>
    <w:rsid w:val="008D7D34"/>
    <w:pPr>
      <w:spacing w:after="0" w:line="240" w:lineRule="auto"/>
    </w:pPr>
    <w:rPr>
      <w:rFonts w:asciiTheme="minorHAnsi" w:eastAsiaTheme="minorEastAsia" w:hAnsiTheme="minorHAnsi" w:cstheme="minorBidi"/>
      <w:lang w:val="en-US" w:eastAsia="zh-CN"/>
    </w:rPr>
  </w:style>
  <w:style w:type="character" w:customStyle="1" w:styleId="SinespaciadoCar">
    <w:name w:val="Sin espaciado Car"/>
    <w:basedOn w:val="Fuentedeprrafopredeter"/>
    <w:link w:val="Sinespaciado"/>
    <w:uiPriority w:val="1"/>
    <w:rsid w:val="008D7D3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3975</Words>
  <Characters>21866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TRAVELPLANS</dc:creator>
  <cp:lastModifiedBy>TRAVEL PLANS</cp:lastModifiedBy>
  <cp:revision>8</cp:revision>
  <dcterms:created xsi:type="dcterms:W3CDTF">2022-11-09T17:22:00Z</dcterms:created>
  <dcterms:modified xsi:type="dcterms:W3CDTF">2023-01-03T23:22:00Z</dcterms:modified>
</cp:coreProperties>
</file>