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4E21" w14:textId="79CF23B6" w:rsidR="00886E6E" w:rsidRPr="00FE17FE" w:rsidRDefault="00FE17FE" w:rsidP="00FE17FE">
      <w:pPr>
        <w:tabs>
          <w:tab w:val="left" w:pos="5625"/>
        </w:tabs>
        <w:spacing w:after="0" w:line="240" w:lineRule="auto"/>
        <w:jc w:val="center"/>
        <w:rPr>
          <w:rFonts w:ascii="Century Gothic" w:eastAsia="Times New Roman" w:hAnsi="Century Gothic" w:cs="Times New Roman"/>
          <w:b/>
          <w:bCs/>
          <w:color w:val="C00000"/>
          <w:sz w:val="48"/>
          <w:szCs w:val="48"/>
          <w:lang w:eastAsia="es-CO"/>
        </w:rPr>
      </w:pPr>
      <w:r w:rsidRPr="00FE17FE">
        <w:rPr>
          <w:rFonts w:ascii="Century Gothic" w:eastAsia="Times New Roman" w:hAnsi="Century Gothic" w:cs="Times New Roman"/>
          <w:b/>
          <w:bCs/>
          <w:color w:val="C00000"/>
          <w:sz w:val="48"/>
          <w:szCs w:val="48"/>
          <w:lang w:eastAsia="es-CO"/>
        </w:rPr>
        <w:t xml:space="preserve">PANAMA </w:t>
      </w:r>
      <w:r w:rsidR="00194BB0">
        <w:rPr>
          <w:rFonts w:ascii="Century Gothic" w:eastAsia="Times New Roman" w:hAnsi="Century Gothic" w:cs="Times New Roman"/>
          <w:b/>
          <w:bCs/>
          <w:color w:val="C00000"/>
          <w:sz w:val="48"/>
          <w:szCs w:val="48"/>
          <w:lang w:eastAsia="es-CO"/>
        </w:rPr>
        <w:t>PLAYA</w:t>
      </w:r>
    </w:p>
    <w:p w14:paraId="1D42DC1A" w14:textId="29028AFE" w:rsidR="00C24939" w:rsidRDefault="00C24939" w:rsidP="00677817">
      <w:pPr>
        <w:tabs>
          <w:tab w:val="left" w:pos="5625"/>
        </w:tabs>
        <w:spacing w:after="0" w:line="240" w:lineRule="auto"/>
        <w:jc w:val="both"/>
        <w:rPr>
          <w:rFonts w:ascii="Century Gothic" w:eastAsia="Times New Roman" w:hAnsi="Century Gothic" w:cs="Times New Roman"/>
          <w:color w:val="000000"/>
          <w:sz w:val="20"/>
          <w:szCs w:val="20"/>
          <w:lang w:eastAsia="es-CO"/>
        </w:rPr>
      </w:pPr>
    </w:p>
    <w:p w14:paraId="44BB94A2" w14:textId="77777777" w:rsidR="00C24939" w:rsidRDefault="00C24939" w:rsidP="00677817">
      <w:pPr>
        <w:tabs>
          <w:tab w:val="left" w:pos="5625"/>
        </w:tabs>
        <w:spacing w:after="0" w:line="240" w:lineRule="auto"/>
        <w:jc w:val="both"/>
        <w:rPr>
          <w:rFonts w:ascii="Century Gothic" w:eastAsia="Times New Roman" w:hAnsi="Century Gothic" w:cs="Times New Roman"/>
          <w:color w:val="000000"/>
          <w:sz w:val="20"/>
          <w:szCs w:val="20"/>
          <w:lang w:eastAsia="es-CO"/>
        </w:rPr>
      </w:pPr>
    </w:p>
    <w:p w14:paraId="1E4FEFF2" w14:textId="77777777" w:rsidR="00FE17FE" w:rsidRDefault="00FE17FE" w:rsidP="00FE17FE">
      <w:pPr>
        <w:tabs>
          <w:tab w:val="left" w:pos="5625"/>
        </w:tabs>
        <w:spacing w:after="0" w:line="240" w:lineRule="auto"/>
        <w:jc w:val="both"/>
        <w:rPr>
          <w:rFonts w:ascii="Century Gothic" w:eastAsia="Times New Roman" w:hAnsi="Century Gothic" w:cs="Times New Roman"/>
          <w:color w:val="000000"/>
          <w:sz w:val="20"/>
          <w:szCs w:val="20"/>
          <w:lang w:eastAsia="es-CO"/>
        </w:rPr>
      </w:pPr>
    </w:p>
    <w:tbl>
      <w:tblPr>
        <w:tblStyle w:val="Tablaconcuadrcula"/>
        <w:tblW w:w="0" w:type="auto"/>
        <w:tblLook w:val="04A0" w:firstRow="1" w:lastRow="0" w:firstColumn="1" w:lastColumn="0" w:noHBand="0" w:noVBand="1"/>
      </w:tblPr>
      <w:tblGrid>
        <w:gridCol w:w="2830"/>
        <w:gridCol w:w="1985"/>
        <w:gridCol w:w="1417"/>
        <w:gridCol w:w="1560"/>
        <w:gridCol w:w="1473"/>
        <w:gridCol w:w="1248"/>
      </w:tblGrid>
      <w:tr w:rsidR="00FE17FE" w14:paraId="41823A10" w14:textId="77777777" w:rsidTr="00523E41">
        <w:trPr>
          <w:trHeight w:val="270"/>
        </w:trPr>
        <w:tc>
          <w:tcPr>
            <w:tcW w:w="2830" w:type="dxa"/>
            <w:vMerge w:val="restart"/>
            <w:shd w:val="clear" w:color="auto" w:fill="C00000"/>
          </w:tcPr>
          <w:p w14:paraId="7BB4EBE1" w14:textId="77777777" w:rsidR="00FE17FE" w:rsidRDefault="00FE17FE" w:rsidP="00523E41">
            <w:pPr>
              <w:tabs>
                <w:tab w:val="left" w:pos="8040"/>
              </w:tabs>
              <w:jc w:val="center"/>
              <w:rPr>
                <w:rFonts w:ascii="Century Gothic" w:hAnsi="Century Gothic"/>
                <w:b/>
                <w:sz w:val="20"/>
                <w:szCs w:val="20"/>
              </w:rPr>
            </w:pPr>
            <w:r>
              <w:rPr>
                <w:rFonts w:ascii="Century Gothic" w:hAnsi="Century Gothic"/>
                <w:b/>
                <w:sz w:val="20"/>
                <w:szCs w:val="20"/>
              </w:rPr>
              <w:t xml:space="preserve">HOTELES PREVISTOS </w:t>
            </w:r>
          </w:p>
        </w:tc>
        <w:tc>
          <w:tcPr>
            <w:tcW w:w="1985" w:type="dxa"/>
            <w:vMerge w:val="restart"/>
            <w:shd w:val="clear" w:color="auto" w:fill="C00000"/>
          </w:tcPr>
          <w:p w14:paraId="66CA1630" w14:textId="77777777" w:rsidR="00FE17FE" w:rsidRDefault="00FE17FE" w:rsidP="00523E41">
            <w:pPr>
              <w:tabs>
                <w:tab w:val="left" w:pos="8040"/>
              </w:tabs>
              <w:jc w:val="center"/>
              <w:rPr>
                <w:rFonts w:ascii="Century Gothic" w:hAnsi="Century Gothic"/>
                <w:b/>
                <w:sz w:val="20"/>
                <w:szCs w:val="20"/>
              </w:rPr>
            </w:pPr>
            <w:r>
              <w:rPr>
                <w:rFonts w:ascii="Century Gothic" w:hAnsi="Century Gothic"/>
                <w:b/>
                <w:sz w:val="20"/>
                <w:szCs w:val="20"/>
              </w:rPr>
              <w:t>FECHAS DE VIAJE</w:t>
            </w:r>
          </w:p>
        </w:tc>
        <w:tc>
          <w:tcPr>
            <w:tcW w:w="5698" w:type="dxa"/>
            <w:gridSpan w:val="4"/>
            <w:shd w:val="clear" w:color="auto" w:fill="C00000"/>
          </w:tcPr>
          <w:p w14:paraId="71C22E97" w14:textId="77777777" w:rsidR="00FE17FE" w:rsidRDefault="00FE17FE" w:rsidP="00523E41">
            <w:pPr>
              <w:tabs>
                <w:tab w:val="left" w:pos="8040"/>
              </w:tabs>
              <w:jc w:val="center"/>
              <w:rPr>
                <w:rFonts w:ascii="Century Gothic" w:hAnsi="Century Gothic"/>
                <w:b/>
                <w:sz w:val="20"/>
                <w:szCs w:val="20"/>
              </w:rPr>
            </w:pPr>
            <w:r>
              <w:rPr>
                <w:rFonts w:ascii="Century Gothic" w:hAnsi="Century Gothic"/>
                <w:b/>
                <w:sz w:val="20"/>
                <w:szCs w:val="20"/>
              </w:rPr>
              <w:t xml:space="preserve">VALOR POR PERSONA ACOMODACIÓN: </w:t>
            </w:r>
          </w:p>
        </w:tc>
      </w:tr>
      <w:tr w:rsidR="00FE17FE" w14:paraId="684C8965" w14:textId="77777777" w:rsidTr="00523E41">
        <w:trPr>
          <w:trHeight w:val="205"/>
        </w:trPr>
        <w:tc>
          <w:tcPr>
            <w:tcW w:w="2830" w:type="dxa"/>
            <w:vMerge/>
            <w:shd w:val="clear" w:color="auto" w:fill="C00000"/>
          </w:tcPr>
          <w:p w14:paraId="3BFA3E2C" w14:textId="77777777" w:rsidR="00FE17FE" w:rsidRDefault="00FE17FE" w:rsidP="00523E41">
            <w:pPr>
              <w:tabs>
                <w:tab w:val="left" w:pos="8040"/>
              </w:tabs>
              <w:jc w:val="center"/>
              <w:rPr>
                <w:rFonts w:ascii="Century Gothic" w:hAnsi="Century Gothic"/>
                <w:b/>
                <w:sz w:val="20"/>
                <w:szCs w:val="20"/>
              </w:rPr>
            </w:pPr>
          </w:p>
        </w:tc>
        <w:tc>
          <w:tcPr>
            <w:tcW w:w="1985" w:type="dxa"/>
            <w:vMerge/>
            <w:shd w:val="clear" w:color="auto" w:fill="C00000"/>
          </w:tcPr>
          <w:p w14:paraId="0A2FE6F8" w14:textId="77777777" w:rsidR="00FE17FE" w:rsidRDefault="00FE17FE" w:rsidP="00523E41">
            <w:pPr>
              <w:tabs>
                <w:tab w:val="left" w:pos="8040"/>
              </w:tabs>
              <w:jc w:val="center"/>
              <w:rPr>
                <w:rFonts w:ascii="Century Gothic" w:hAnsi="Century Gothic"/>
                <w:b/>
                <w:sz w:val="20"/>
                <w:szCs w:val="20"/>
              </w:rPr>
            </w:pPr>
          </w:p>
        </w:tc>
        <w:tc>
          <w:tcPr>
            <w:tcW w:w="1417" w:type="dxa"/>
            <w:shd w:val="clear" w:color="auto" w:fill="C00000"/>
          </w:tcPr>
          <w:p w14:paraId="6ABC686C" w14:textId="77777777" w:rsidR="00FE17FE" w:rsidRDefault="00FE17FE" w:rsidP="00523E41">
            <w:pPr>
              <w:tabs>
                <w:tab w:val="left" w:pos="8040"/>
              </w:tabs>
              <w:jc w:val="center"/>
              <w:rPr>
                <w:rFonts w:ascii="Century Gothic" w:hAnsi="Century Gothic"/>
                <w:b/>
                <w:sz w:val="20"/>
                <w:szCs w:val="20"/>
              </w:rPr>
            </w:pPr>
            <w:r>
              <w:rPr>
                <w:rFonts w:ascii="Century Gothic" w:hAnsi="Century Gothic"/>
                <w:b/>
                <w:sz w:val="20"/>
                <w:szCs w:val="20"/>
              </w:rPr>
              <w:t>SENCILLA</w:t>
            </w:r>
          </w:p>
        </w:tc>
        <w:tc>
          <w:tcPr>
            <w:tcW w:w="1560" w:type="dxa"/>
            <w:shd w:val="clear" w:color="auto" w:fill="C00000"/>
          </w:tcPr>
          <w:p w14:paraId="58FED724" w14:textId="77777777" w:rsidR="00FE17FE" w:rsidRDefault="00FE17FE" w:rsidP="00523E41">
            <w:pPr>
              <w:tabs>
                <w:tab w:val="left" w:pos="8040"/>
              </w:tabs>
              <w:jc w:val="center"/>
              <w:rPr>
                <w:rFonts w:ascii="Century Gothic" w:hAnsi="Century Gothic"/>
                <w:b/>
                <w:sz w:val="20"/>
                <w:szCs w:val="20"/>
              </w:rPr>
            </w:pPr>
            <w:r>
              <w:rPr>
                <w:rFonts w:ascii="Century Gothic" w:hAnsi="Century Gothic"/>
                <w:b/>
                <w:sz w:val="20"/>
                <w:szCs w:val="20"/>
              </w:rPr>
              <w:t>DOBLE</w:t>
            </w:r>
          </w:p>
        </w:tc>
        <w:tc>
          <w:tcPr>
            <w:tcW w:w="1473" w:type="dxa"/>
            <w:shd w:val="clear" w:color="auto" w:fill="C00000"/>
          </w:tcPr>
          <w:p w14:paraId="43906D19" w14:textId="77777777" w:rsidR="00FE17FE" w:rsidRDefault="00FE17FE" w:rsidP="00523E41">
            <w:pPr>
              <w:tabs>
                <w:tab w:val="left" w:pos="8040"/>
              </w:tabs>
              <w:jc w:val="center"/>
              <w:rPr>
                <w:rFonts w:ascii="Century Gothic" w:hAnsi="Century Gothic"/>
                <w:b/>
                <w:sz w:val="20"/>
                <w:szCs w:val="20"/>
              </w:rPr>
            </w:pPr>
            <w:r>
              <w:rPr>
                <w:rFonts w:ascii="Century Gothic" w:hAnsi="Century Gothic"/>
                <w:b/>
                <w:sz w:val="20"/>
                <w:szCs w:val="20"/>
              </w:rPr>
              <w:t>TRIPLE</w:t>
            </w:r>
          </w:p>
        </w:tc>
        <w:tc>
          <w:tcPr>
            <w:tcW w:w="1248" w:type="dxa"/>
            <w:shd w:val="clear" w:color="auto" w:fill="C00000"/>
          </w:tcPr>
          <w:p w14:paraId="16B63CF0" w14:textId="77777777" w:rsidR="00FE17FE" w:rsidRDefault="00FE17FE" w:rsidP="00523E41">
            <w:pPr>
              <w:tabs>
                <w:tab w:val="left" w:pos="8040"/>
              </w:tabs>
              <w:jc w:val="center"/>
              <w:rPr>
                <w:rFonts w:ascii="Century Gothic" w:hAnsi="Century Gothic"/>
                <w:b/>
                <w:sz w:val="20"/>
                <w:szCs w:val="20"/>
              </w:rPr>
            </w:pPr>
            <w:r>
              <w:rPr>
                <w:rFonts w:ascii="Century Gothic" w:hAnsi="Century Gothic"/>
                <w:b/>
                <w:sz w:val="20"/>
                <w:szCs w:val="20"/>
              </w:rPr>
              <w:t>NIÑO</w:t>
            </w:r>
          </w:p>
        </w:tc>
      </w:tr>
      <w:tr w:rsidR="00D67D38" w14:paraId="2C133ECC" w14:textId="77777777" w:rsidTr="00D67D38">
        <w:trPr>
          <w:trHeight w:val="255"/>
        </w:trPr>
        <w:tc>
          <w:tcPr>
            <w:tcW w:w="2830" w:type="dxa"/>
            <w:vMerge w:val="restart"/>
          </w:tcPr>
          <w:p w14:paraId="420A79F4" w14:textId="6FB013BE" w:rsidR="007013FD" w:rsidRDefault="007013FD" w:rsidP="00523E41">
            <w:pPr>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RIU PLAYA BLANCA</w:t>
            </w:r>
          </w:p>
          <w:p w14:paraId="5B3FC919" w14:textId="1A9A00C5" w:rsidR="00D67D38" w:rsidRPr="00AB27D3" w:rsidRDefault="00D67D38" w:rsidP="00523E41">
            <w:pPr>
              <w:jc w:val="center"/>
              <w:rPr>
                <w:rFonts w:ascii="Century Gothic" w:hAnsi="Century Gothic" w:cs="Arial"/>
                <w:b/>
                <w:sz w:val="20"/>
                <w:szCs w:val="20"/>
              </w:rPr>
            </w:pPr>
          </w:p>
        </w:tc>
        <w:tc>
          <w:tcPr>
            <w:tcW w:w="1985" w:type="dxa"/>
          </w:tcPr>
          <w:p w14:paraId="3912A304" w14:textId="1C451739" w:rsidR="00D67D38" w:rsidRPr="008F3782" w:rsidRDefault="00D67D38" w:rsidP="00523E41">
            <w:pPr>
              <w:jc w:val="center"/>
              <w:rPr>
                <w:rFonts w:ascii="Century Gothic" w:hAnsi="Century Gothic" w:cs="Arial"/>
                <w:bCs/>
                <w:sz w:val="20"/>
                <w:szCs w:val="20"/>
              </w:rPr>
            </w:pPr>
            <w:r w:rsidRPr="00D67D38">
              <w:rPr>
                <w:rFonts w:ascii="Century Gothic" w:hAnsi="Century Gothic" w:cs="Arial"/>
                <w:bCs/>
                <w:sz w:val="20"/>
                <w:szCs w:val="20"/>
              </w:rPr>
              <w:t>01 MAY - 21 JUN</w:t>
            </w:r>
            <w:r>
              <w:rPr>
                <w:rFonts w:ascii="Century Gothic" w:hAnsi="Century Gothic" w:cs="Arial"/>
                <w:bCs/>
                <w:sz w:val="20"/>
                <w:szCs w:val="20"/>
              </w:rPr>
              <w:t xml:space="preserve"> y </w:t>
            </w:r>
            <w:r w:rsidRPr="00D67D38">
              <w:rPr>
                <w:rFonts w:ascii="Century Gothic" w:hAnsi="Century Gothic" w:cs="Arial"/>
                <w:bCs/>
                <w:sz w:val="20"/>
                <w:szCs w:val="20"/>
              </w:rPr>
              <w:t>17 AGO - 31 OCT</w:t>
            </w:r>
          </w:p>
        </w:tc>
        <w:tc>
          <w:tcPr>
            <w:tcW w:w="1417" w:type="dxa"/>
            <w:vAlign w:val="center"/>
          </w:tcPr>
          <w:p w14:paraId="1B04AF9D" w14:textId="77777777" w:rsidR="00D67D38" w:rsidRDefault="00D67D38" w:rsidP="00523E41">
            <w:pPr>
              <w:tabs>
                <w:tab w:val="left" w:pos="8040"/>
              </w:tabs>
              <w:jc w:val="center"/>
              <w:rPr>
                <w:rFonts w:ascii="Century Gothic" w:hAnsi="Century Gothic"/>
                <w:b/>
                <w:sz w:val="20"/>
                <w:szCs w:val="20"/>
              </w:rPr>
            </w:pPr>
          </w:p>
          <w:p w14:paraId="1DD1E7BD" w14:textId="3BFD8130" w:rsidR="00D67D38" w:rsidRPr="00E407AB" w:rsidRDefault="00D67D38" w:rsidP="00523E41">
            <w:pPr>
              <w:tabs>
                <w:tab w:val="left" w:pos="8040"/>
              </w:tabs>
              <w:jc w:val="center"/>
              <w:rPr>
                <w:rFonts w:ascii="Century Gothic" w:hAnsi="Century Gothic"/>
                <w:sz w:val="20"/>
                <w:szCs w:val="20"/>
              </w:rPr>
            </w:pPr>
            <w:r>
              <w:rPr>
                <w:rFonts w:ascii="Century Gothic" w:hAnsi="Century Gothic"/>
                <w:b/>
                <w:sz w:val="20"/>
                <w:szCs w:val="20"/>
              </w:rPr>
              <w:t xml:space="preserve">USD </w:t>
            </w:r>
            <w:r w:rsidR="00004443">
              <w:rPr>
                <w:rFonts w:ascii="Century Gothic" w:hAnsi="Century Gothic"/>
                <w:b/>
                <w:sz w:val="20"/>
                <w:szCs w:val="20"/>
              </w:rPr>
              <w:t>998</w:t>
            </w:r>
          </w:p>
        </w:tc>
        <w:tc>
          <w:tcPr>
            <w:tcW w:w="1560" w:type="dxa"/>
            <w:vAlign w:val="center"/>
          </w:tcPr>
          <w:p w14:paraId="18B3FF00" w14:textId="7049E0C0" w:rsidR="00D67D38" w:rsidRPr="00E407AB" w:rsidRDefault="00D67D38" w:rsidP="00523E41">
            <w:pPr>
              <w:tabs>
                <w:tab w:val="left" w:pos="8040"/>
              </w:tabs>
              <w:jc w:val="center"/>
              <w:rPr>
                <w:rFonts w:ascii="Century Gothic" w:hAnsi="Century Gothic"/>
                <w:sz w:val="20"/>
                <w:szCs w:val="20"/>
              </w:rPr>
            </w:pPr>
            <w:r>
              <w:rPr>
                <w:rFonts w:ascii="Century Gothic" w:hAnsi="Century Gothic"/>
                <w:b/>
                <w:sz w:val="20"/>
                <w:szCs w:val="20"/>
              </w:rPr>
              <w:t xml:space="preserve">USD </w:t>
            </w:r>
            <w:r w:rsidR="00004443">
              <w:rPr>
                <w:rFonts w:ascii="Century Gothic" w:hAnsi="Century Gothic"/>
                <w:b/>
                <w:sz w:val="20"/>
                <w:szCs w:val="20"/>
              </w:rPr>
              <w:t>436</w:t>
            </w:r>
          </w:p>
        </w:tc>
        <w:tc>
          <w:tcPr>
            <w:tcW w:w="1473" w:type="dxa"/>
            <w:vAlign w:val="center"/>
          </w:tcPr>
          <w:p w14:paraId="4C4A6576" w14:textId="3DCD958B" w:rsidR="00D67D38" w:rsidRPr="00AB27D3" w:rsidRDefault="00D67D38" w:rsidP="00523E41">
            <w:pPr>
              <w:tabs>
                <w:tab w:val="left" w:pos="8040"/>
              </w:tabs>
              <w:jc w:val="center"/>
              <w:rPr>
                <w:rFonts w:ascii="Century Gothic" w:hAnsi="Century Gothic"/>
                <w:b/>
                <w:sz w:val="20"/>
                <w:szCs w:val="20"/>
              </w:rPr>
            </w:pPr>
            <w:r>
              <w:rPr>
                <w:rFonts w:ascii="Century Gothic" w:hAnsi="Century Gothic"/>
                <w:b/>
                <w:sz w:val="20"/>
                <w:szCs w:val="20"/>
              </w:rPr>
              <w:t xml:space="preserve">USD </w:t>
            </w:r>
            <w:r w:rsidR="00004443">
              <w:rPr>
                <w:rFonts w:ascii="Century Gothic" w:hAnsi="Century Gothic"/>
                <w:b/>
                <w:sz w:val="20"/>
                <w:szCs w:val="20"/>
              </w:rPr>
              <w:t>293</w:t>
            </w:r>
          </w:p>
        </w:tc>
        <w:tc>
          <w:tcPr>
            <w:tcW w:w="1248" w:type="dxa"/>
            <w:vAlign w:val="center"/>
          </w:tcPr>
          <w:p w14:paraId="5D233E20" w14:textId="340627FE" w:rsidR="00D67D38" w:rsidRPr="00E407AB" w:rsidRDefault="00D67D38" w:rsidP="00523E41">
            <w:pPr>
              <w:tabs>
                <w:tab w:val="left" w:pos="8040"/>
              </w:tabs>
              <w:jc w:val="center"/>
              <w:rPr>
                <w:rFonts w:ascii="Century Gothic" w:hAnsi="Century Gothic"/>
                <w:sz w:val="20"/>
                <w:szCs w:val="20"/>
              </w:rPr>
            </w:pPr>
            <w:r>
              <w:rPr>
                <w:rFonts w:ascii="Century Gothic" w:hAnsi="Century Gothic"/>
                <w:b/>
                <w:sz w:val="20"/>
                <w:szCs w:val="20"/>
              </w:rPr>
              <w:t xml:space="preserve">USD </w:t>
            </w:r>
            <w:r w:rsidR="00DD418A">
              <w:rPr>
                <w:rFonts w:ascii="Century Gothic" w:hAnsi="Century Gothic"/>
                <w:b/>
                <w:sz w:val="20"/>
                <w:szCs w:val="20"/>
              </w:rPr>
              <w:t>2</w:t>
            </w:r>
            <w:r w:rsidR="00004443">
              <w:rPr>
                <w:rFonts w:ascii="Century Gothic" w:hAnsi="Century Gothic"/>
                <w:b/>
                <w:sz w:val="20"/>
                <w:szCs w:val="20"/>
              </w:rPr>
              <w:t>18</w:t>
            </w:r>
          </w:p>
        </w:tc>
      </w:tr>
      <w:tr w:rsidR="00DD418A" w14:paraId="77906392" w14:textId="77777777" w:rsidTr="00523E41">
        <w:trPr>
          <w:trHeight w:val="220"/>
        </w:trPr>
        <w:tc>
          <w:tcPr>
            <w:tcW w:w="2830" w:type="dxa"/>
            <w:vMerge/>
          </w:tcPr>
          <w:p w14:paraId="7F01D9C5" w14:textId="77777777" w:rsidR="00DD418A" w:rsidRPr="00C24939" w:rsidRDefault="00DD418A" w:rsidP="00DD418A">
            <w:pPr>
              <w:jc w:val="center"/>
              <w:rPr>
                <w:rFonts w:ascii="Century Gothic" w:eastAsia="Times New Roman" w:hAnsi="Century Gothic" w:cs="Times New Roman"/>
                <w:bCs/>
                <w:sz w:val="20"/>
                <w:szCs w:val="20"/>
              </w:rPr>
            </w:pPr>
          </w:p>
        </w:tc>
        <w:tc>
          <w:tcPr>
            <w:tcW w:w="1985" w:type="dxa"/>
          </w:tcPr>
          <w:p w14:paraId="050C5D52" w14:textId="60B3B58F" w:rsidR="00DD418A" w:rsidRDefault="00DD418A" w:rsidP="00DD418A">
            <w:pPr>
              <w:jc w:val="center"/>
              <w:rPr>
                <w:rFonts w:ascii="Century Gothic" w:hAnsi="Century Gothic" w:cs="Arial"/>
                <w:bCs/>
                <w:sz w:val="20"/>
                <w:szCs w:val="20"/>
              </w:rPr>
            </w:pPr>
            <w:r w:rsidRPr="00D67D38">
              <w:rPr>
                <w:rFonts w:ascii="Century Gothic" w:hAnsi="Century Gothic" w:cs="Arial"/>
                <w:bCs/>
                <w:sz w:val="20"/>
                <w:szCs w:val="20"/>
              </w:rPr>
              <w:t>22 JUN - 16 AGO</w:t>
            </w:r>
            <w:r>
              <w:rPr>
                <w:rFonts w:ascii="Century Gothic" w:hAnsi="Century Gothic" w:cs="Arial"/>
                <w:bCs/>
                <w:sz w:val="20"/>
                <w:szCs w:val="20"/>
              </w:rPr>
              <w:t xml:space="preserve"> y </w:t>
            </w:r>
            <w:r w:rsidRPr="00D67D38">
              <w:rPr>
                <w:rFonts w:ascii="Century Gothic" w:hAnsi="Century Gothic" w:cs="Arial"/>
                <w:bCs/>
                <w:sz w:val="20"/>
                <w:szCs w:val="20"/>
              </w:rPr>
              <w:t>01 NOV - 23 DIC</w:t>
            </w:r>
          </w:p>
        </w:tc>
        <w:tc>
          <w:tcPr>
            <w:tcW w:w="1417" w:type="dxa"/>
            <w:vAlign w:val="center"/>
          </w:tcPr>
          <w:p w14:paraId="271D4498" w14:textId="77777777" w:rsidR="00DD418A" w:rsidRDefault="00DD418A" w:rsidP="00DD418A">
            <w:pPr>
              <w:tabs>
                <w:tab w:val="left" w:pos="8040"/>
              </w:tabs>
              <w:jc w:val="center"/>
              <w:rPr>
                <w:rFonts w:ascii="Century Gothic" w:hAnsi="Century Gothic"/>
                <w:b/>
                <w:sz w:val="20"/>
                <w:szCs w:val="20"/>
              </w:rPr>
            </w:pPr>
          </w:p>
          <w:p w14:paraId="4664C4EB" w14:textId="277B0D25" w:rsidR="00DD418A" w:rsidRDefault="00DD418A" w:rsidP="00DD418A">
            <w:pPr>
              <w:tabs>
                <w:tab w:val="left" w:pos="8040"/>
              </w:tabs>
              <w:jc w:val="center"/>
              <w:rPr>
                <w:rFonts w:ascii="Century Gothic" w:hAnsi="Century Gothic"/>
                <w:b/>
                <w:sz w:val="20"/>
                <w:szCs w:val="20"/>
              </w:rPr>
            </w:pPr>
            <w:r>
              <w:rPr>
                <w:rFonts w:ascii="Century Gothic" w:hAnsi="Century Gothic"/>
                <w:b/>
                <w:sz w:val="20"/>
                <w:szCs w:val="20"/>
              </w:rPr>
              <w:t>USD 1.</w:t>
            </w:r>
            <w:r w:rsidR="00004443">
              <w:rPr>
                <w:rFonts w:ascii="Century Gothic" w:hAnsi="Century Gothic"/>
                <w:b/>
                <w:sz w:val="20"/>
                <w:szCs w:val="20"/>
              </w:rPr>
              <w:t>110</w:t>
            </w:r>
          </w:p>
        </w:tc>
        <w:tc>
          <w:tcPr>
            <w:tcW w:w="1560" w:type="dxa"/>
            <w:vAlign w:val="center"/>
          </w:tcPr>
          <w:p w14:paraId="22E332B4" w14:textId="63963AA3" w:rsidR="00DD418A" w:rsidRDefault="00DD418A" w:rsidP="00DD418A">
            <w:pPr>
              <w:tabs>
                <w:tab w:val="left" w:pos="8040"/>
              </w:tabs>
              <w:jc w:val="center"/>
              <w:rPr>
                <w:rFonts w:ascii="Century Gothic" w:hAnsi="Century Gothic"/>
                <w:b/>
                <w:sz w:val="20"/>
                <w:szCs w:val="20"/>
              </w:rPr>
            </w:pPr>
            <w:r>
              <w:rPr>
                <w:rFonts w:ascii="Century Gothic" w:hAnsi="Century Gothic"/>
                <w:b/>
                <w:sz w:val="20"/>
                <w:szCs w:val="20"/>
              </w:rPr>
              <w:t xml:space="preserve">USD </w:t>
            </w:r>
            <w:r w:rsidR="00004443">
              <w:rPr>
                <w:rFonts w:ascii="Century Gothic" w:hAnsi="Century Gothic"/>
                <w:b/>
                <w:sz w:val="20"/>
                <w:szCs w:val="20"/>
              </w:rPr>
              <w:t>484</w:t>
            </w:r>
          </w:p>
        </w:tc>
        <w:tc>
          <w:tcPr>
            <w:tcW w:w="1473" w:type="dxa"/>
            <w:vAlign w:val="center"/>
          </w:tcPr>
          <w:p w14:paraId="011CFA3D" w14:textId="62D25FBB" w:rsidR="00DD418A" w:rsidRDefault="00DD418A" w:rsidP="00DD418A">
            <w:pPr>
              <w:tabs>
                <w:tab w:val="left" w:pos="8040"/>
              </w:tabs>
              <w:jc w:val="center"/>
              <w:rPr>
                <w:rFonts w:ascii="Century Gothic" w:hAnsi="Century Gothic"/>
                <w:b/>
                <w:sz w:val="20"/>
                <w:szCs w:val="20"/>
              </w:rPr>
            </w:pPr>
            <w:r>
              <w:rPr>
                <w:rFonts w:ascii="Century Gothic" w:hAnsi="Century Gothic"/>
                <w:b/>
                <w:sz w:val="20"/>
                <w:szCs w:val="20"/>
              </w:rPr>
              <w:t xml:space="preserve">USD </w:t>
            </w:r>
            <w:r w:rsidR="00004443">
              <w:rPr>
                <w:rFonts w:ascii="Century Gothic" w:hAnsi="Century Gothic"/>
                <w:b/>
                <w:sz w:val="20"/>
                <w:szCs w:val="20"/>
              </w:rPr>
              <w:t>324</w:t>
            </w:r>
          </w:p>
        </w:tc>
        <w:tc>
          <w:tcPr>
            <w:tcW w:w="1248" w:type="dxa"/>
            <w:vAlign w:val="center"/>
          </w:tcPr>
          <w:p w14:paraId="4FB89747" w14:textId="059CE18D" w:rsidR="00DD418A" w:rsidRDefault="00DD418A" w:rsidP="00DD418A">
            <w:pPr>
              <w:tabs>
                <w:tab w:val="left" w:pos="8040"/>
              </w:tabs>
              <w:jc w:val="center"/>
              <w:rPr>
                <w:rFonts w:ascii="Century Gothic" w:hAnsi="Century Gothic"/>
                <w:b/>
                <w:sz w:val="20"/>
                <w:szCs w:val="20"/>
              </w:rPr>
            </w:pPr>
            <w:r>
              <w:rPr>
                <w:rFonts w:ascii="Century Gothic" w:hAnsi="Century Gothic"/>
                <w:b/>
                <w:sz w:val="20"/>
                <w:szCs w:val="20"/>
              </w:rPr>
              <w:t xml:space="preserve">USD </w:t>
            </w:r>
            <w:r w:rsidR="00004443">
              <w:rPr>
                <w:rFonts w:ascii="Century Gothic" w:hAnsi="Century Gothic"/>
                <w:b/>
                <w:sz w:val="20"/>
                <w:szCs w:val="20"/>
              </w:rPr>
              <w:t>242</w:t>
            </w:r>
          </w:p>
        </w:tc>
      </w:tr>
    </w:tbl>
    <w:p w14:paraId="03BA9542" w14:textId="77777777" w:rsidR="00FE17FE" w:rsidRDefault="00FE17FE" w:rsidP="00FE17FE">
      <w:pPr>
        <w:spacing w:after="0" w:line="240" w:lineRule="auto"/>
        <w:rPr>
          <w:rFonts w:ascii="Century Gothic" w:hAnsi="Century Gothic" w:cs="Arial"/>
          <w:b/>
          <w:sz w:val="20"/>
          <w:szCs w:val="20"/>
          <w:highlight w:val="cyan"/>
        </w:rPr>
      </w:pPr>
    </w:p>
    <w:p w14:paraId="27FCA832" w14:textId="77777777" w:rsidR="00FE17FE" w:rsidRPr="006E4DF1" w:rsidRDefault="00FE17FE" w:rsidP="00FE17FE">
      <w:pPr>
        <w:spacing w:after="0" w:line="240" w:lineRule="auto"/>
        <w:jc w:val="center"/>
        <w:rPr>
          <w:rFonts w:ascii="Century Gothic" w:hAnsi="Century Gothic" w:cs="Arial"/>
          <w:b/>
          <w:sz w:val="20"/>
          <w:szCs w:val="20"/>
          <w:highlight w:val="yellow"/>
        </w:rPr>
      </w:pPr>
      <w:r w:rsidRPr="00F61E5A">
        <w:rPr>
          <w:rFonts w:ascii="Century Gothic" w:hAnsi="Century Gothic" w:cs="Arial"/>
          <w:b/>
          <w:sz w:val="20"/>
          <w:szCs w:val="20"/>
          <w:highlight w:val="yellow"/>
        </w:rPr>
        <w:t>***Tarifas Sujetas a Cambios Por Disponibilidad***</w:t>
      </w:r>
    </w:p>
    <w:p w14:paraId="22CD47E1" w14:textId="77777777" w:rsidR="00FE17FE" w:rsidRPr="00202297" w:rsidRDefault="00FE17FE" w:rsidP="00FE17FE">
      <w:pPr>
        <w:spacing w:after="0" w:line="240" w:lineRule="auto"/>
        <w:jc w:val="center"/>
        <w:rPr>
          <w:rFonts w:ascii="Century Gothic" w:hAnsi="Century Gothic" w:cs="Arial"/>
          <w:b/>
          <w:sz w:val="20"/>
          <w:szCs w:val="20"/>
        </w:rPr>
      </w:pPr>
      <w:r w:rsidRPr="00F61E5A">
        <w:rPr>
          <w:rFonts w:ascii="Century Gothic" w:hAnsi="Century Gothic" w:cs="Arial"/>
          <w:b/>
          <w:sz w:val="20"/>
          <w:szCs w:val="20"/>
          <w:highlight w:val="yellow"/>
        </w:rPr>
        <w:t>Tarifas deberán ser pagadas en pesos colombianos a la TRM del día del pago final</w:t>
      </w:r>
    </w:p>
    <w:p w14:paraId="4ABC66F0" w14:textId="77777777" w:rsidR="00C24939" w:rsidRDefault="00C24939" w:rsidP="00CF2EAE">
      <w:pPr>
        <w:spacing w:after="0" w:line="240" w:lineRule="auto"/>
        <w:jc w:val="both"/>
        <w:rPr>
          <w:rFonts w:ascii="Century Gothic" w:hAnsi="Century Gothic" w:cs="Arial"/>
          <w:b/>
          <w:sz w:val="20"/>
          <w:szCs w:val="20"/>
          <w:highlight w:val="yellow"/>
        </w:rPr>
      </w:pPr>
    </w:p>
    <w:p w14:paraId="239DF2F4" w14:textId="77777777" w:rsidR="00C24939" w:rsidRDefault="00C24939" w:rsidP="00CF2EAE">
      <w:pPr>
        <w:spacing w:after="0" w:line="240" w:lineRule="auto"/>
        <w:jc w:val="both"/>
        <w:rPr>
          <w:rFonts w:ascii="Century Gothic" w:hAnsi="Century Gothic" w:cs="Arial"/>
          <w:b/>
          <w:sz w:val="20"/>
          <w:szCs w:val="20"/>
          <w:highlight w:val="yellow"/>
        </w:rPr>
      </w:pPr>
    </w:p>
    <w:p w14:paraId="0D06FFA1" w14:textId="77777777" w:rsidR="0026000C" w:rsidRDefault="0026000C" w:rsidP="00B127F2">
      <w:pPr>
        <w:spacing w:after="0" w:line="240" w:lineRule="auto"/>
        <w:ind w:right="-518"/>
        <w:jc w:val="both"/>
        <w:rPr>
          <w:b/>
        </w:rPr>
      </w:pPr>
    </w:p>
    <w:p w14:paraId="16ED3927" w14:textId="77777777" w:rsidR="00886E6E" w:rsidRDefault="00886E6E" w:rsidP="00B127F2">
      <w:pPr>
        <w:spacing w:after="0" w:line="240" w:lineRule="auto"/>
        <w:ind w:right="-518"/>
        <w:jc w:val="both"/>
        <w:rPr>
          <w:b/>
        </w:rPr>
      </w:pPr>
    </w:p>
    <w:tbl>
      <w:tblPr>
        <w:tblStyle w:val="Tablaconcuadrcula"/>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41"/>
        <w:gridCol w:w="5387"/>
      </w:tblGrid>
      <w:tr w:rsidR="006B3B04" w14:paraId="03569743" w14:textId="77777777" w:rsidTr="00427B88">
        <w:trPr>
          <w:jc w:val="center"/>
        </w:trPr>
        <w:tc>
          <w:tcPr>
            <w:tcW w:w="5670" w:type="dxa"/>
            <w:gridSpan w:val="2"/>
            <w:shd w:val="clear" w:color="auto" w:fill="DBE5F1" w:themeFill="accent1" w:themeFillTint="33"/>
          </w:tcPr>
          <w:p w14:paraId="25B6479D" w14:textId="77777777" w:rsidR="006B3B04" w:rsidRDefault="006B3B04" w:rsidP="00AB3CE7">
            <w:pPr>
              <w:ind w:left="24" w:right="-518"/>
              <w:jc w:val="both"/>
              <w:rPr>
                <w:b/>
              </w:rPr>
            </w:pPr>
            <w:r>
              <w:rPr>
                <w:b/>
              </w:rPr>
              <w:t>Programa Incluye</w:t>
            </w:r>
          </w:p>
        </w:tc>
        <w:tc>
          <w:tcPr>
            <w:tcW w:w="5387" w:type="dxa"/>
            <w:shd w:val="clear" w:color="auto" w:fill="F2DBDB" w:themeFill="accent2" w:themeFillTint="33"/>
          </w:tcPr>
          <w:p w14:paraId="5CE61F96" w14:textId="77777777" w:rsidR="006B3B04" w:rsidRDefault="006B3B04" w:rsidP="00AB3CE7">
            <w:pPr>
              <w:ind w:right="-518"/>
              <w:jc w:val="both"/>
              <w:rPr>
                <w:b/>
              </w:rPr>
            </w:pPr>
            <w:r>
              <w:rPr>
                <w:b/>
              </w:rPr>
              <w:t>No incluye</w:t>
            </w:r>
          </w:p>
        </w:tc>
      </w:tr>
      <w:tr w:rsidR="006B3B04" w14:paraId="5005BF5F" w14:textId="77777777" w:rsidTr="00427B88">
        <w:trPr>
          <w:jc w:val="center"/>
        </w:trPr>
        <w:tc>
          <w:tcPr>
            <w:tcW w:w="5670" w:type="dxa"/>
            <w:gridSpan w:val="2"/>
          </w:tcPr>
          <w:p w14:paraId="2BF589AE" w14:textId="77777777" w:rsidR="00C610AD" w:rsidRPr="00B70CEF" w:rsidRDefault="00C610AD" w:rsidP="00B70CEF">
            <w:pPr>
              <w:jc w:val="both"/>
              <w:rPr>
                <w:rFonts w:ascii="Century Gothic" w:hAnsi="Century Gothic" w:cs="Arial"/>
                <w:sz w:val="16"/>
                <w:szCs w:val="16"/>
              </w:rPr>
            </w:pPr>
          </w:p>
          <w:p w14:paraId="1A0929E7" w14:textId="491D4BD9" w:rsidR="007013FD" w:rsidRPr="00004443" w:rsidRDefault="007013FD" w:rsidP="00004443">
            <w:pPr>
              <w:pStyle w:val="Prrafodelista"/>
              <w:numPr>
                <w:ilvl w:val="0"/>
                <w:numId w:val="37"/>
              </w:numPr>
              <w:rPr>
                <w:rFonts w:ascii="Century Gothic" w:hAnsi="Century Gothic" w:cs="Arial"/>
                <w:sz w:val="18"/>
                <w:szCs w:val="18"/>
              </w:rPr>
            </w:pPr>
            <w:r>
              <w:rPr>
                <w:rFonts w:ascii="Century Gothic" w:hAnsi="Century Gothic" w:cs="Arial"/>
                <w:sz w:val="18"/>
                <w:szCs w:val="18"/>
              </w:rPr>
              <w:t>Traslados Aeropuerto- Hotel de playa</w:t>
            </w:r>
            <w:r w:rsidR="00004443">
              <w:rPr>
                <w:rFonts w:ascii="Century Gothic" w:hAnsi="Century Gothic" w:cs="Arial"/>
                <w:sz w:val="18"/>
                <w:szCs w:val="18"/>
              </w:rPr>
              <w:t xml:space="preserve">- </w:t>
            </w:r>
            <w:r w:rsidR="00004443">
              <w:rPr>
                <w:rFonts w:ascii="Century Gothic" w:hAnsi="Century Gothic" w:cs="Arial"/>
                <w:sz w:val="18"/>
                <w:szCs w:val="18"/>
              </w:rPr>
              <w:t xml:space="preserve">aeropuerto </w:t>
            </w:r>
          </w:p>
          <w:p w14:paraId="6C994A9F" w14:textId="31B89AE5" w:rsidR="007013FD" w:rsidRDefault="00004443" w:rsidP="007013FD">
            <w:pPr>
              <w:pStyle w:val="Prrafodelista"/>
              <w:numPr>
                <w:ilvl w:val="0"/>
                <w:numId w:val="37"/>
              </w:numPr>
              <w:rPr>
                <w:rFonts w:ascii="Century Gothic" w:hAnsi="Century Gothic" w:cs="Arial"/>
                <w:sz w:val="18"/>
                <w:szCs w:val="18"/>
              </w:rPr>
            </w:pPr>
            <w:r>
              <w:rPr>
                <w:rFonts w:ascii="Century Gothic" w:hAnsi="Century Gothic" w:cs="Arial"/>
                <w:sz w:val="18"/>
                <w:szCs w:val="18"/>
              </w:rPr>
              <w:t>4</w:t>
            </w:r>
            <w:r w:rsidR="007013FD">
              <w:rPr>
                <w:rFonts w:ascii="Century Gothic" w:hAnsi="Century Gothic" w:cs="Arial"/>
                <w:sz w:val="18"/>
                <w:szCs w:val="18"/>
              </w:rPr>
              <w:t xml:space="preserve"> noches de alojamiento en hotel</w:t>
            </w:r>
            <w:r w:rsidR="007013FD" w:rsidRPr="00682DDC">
              <w:rPr>
                <w:rFonts w:ascii="Century Gothic" w:hAnsi="Century Gothic" w:cs="Arial"/>
                <w:sz w:val="18"/>
                <w:szCs w:val="18"/>
              </w:rPr>
              <w:t xml:space="preserve"> Playa </w:t>
            </w:r>
          </w:p>
          <w:p w14:paraId="4FD0AF72" w14:textId="77777777" w:rsidR="007013FD" w:rsidRDefault="007013FD" w:rsidP="007013FD">
            <w:pPr>
              <w:pStyle w:val="Prrafodelista"/>
              <w:numPr>
                <w:ilvl w:val="0"/>
                <w:numId w:val="37"/>
              </w:numPr>
              <w:rPr>
                <w:rFonts w:ascii="Century Gothic" w:hAnsi="Century Gothic" w:cs="Arial"/>
                <w:sz w:val="18"/>
                <w:szCs w:val="18"/>
              </w:rPr>
            </w:pPr>
            <w:r>
              <w:rPr>
                <w:rFonts w:ascii="Century Gothic" w:hAnsi="Century Gothic" w:cs="Arial"/>
                <w:sz w:val="18"/>
                <w:szCs w:val="18"/>
              </w:rPr>
              <w:t>Alimentación todo incluido</w:t>
            </w:r>
          </w:p>
          <w:p w14:paraId="0A8764CE" w14:textId="77777777" w:rsidR="00DD418A" w:rsidRPr="00DD418A" w:rsidRDefault="007013FD" w:rsidP="007013FD">
            <w:pPr>
              <w:pStyle w:val="Prrafodelista"/>
              <w:numPr>
                <w:ilvl w:val="0"/>
                <w:numId w:val="37"/>
              </w:numPr>
              <w:rPr>
                <w:rFonts w:ascii="Century Gothic" w:hAnsi="Century Gothic" w:cs="Arial"/>
                <w:sz w:val="18"/>
                <w:szCs w:val="18"/>
                <w:highlight w:val="yellow"/>
              </w:rPr>
            </w:pPr>
            <w:r>
              <w:rPr>
                <w:rFonts w:ascii="Century Gothic" w:hAnsi="Century Gothic" w:cs="Arial"/>
                <w:sz w:val="18"/>
                <w:szCs w:val="18"/>
              </w:rPr>
              <w:t xml:space="preserve">Tarjeta de asistencia medica </w:t>
            </w:r>
          </w:p>
          <w:p w14:paraId="6311B2B1" w14:textId="1EFDD2A9" w:rsidR="0026000C" w:rsidRPr="00157093" w:rsidRDefault="0026000C" w:rsidP="007013FD">
            <w:pPr>
              <w:pStyle w:val="Prrafodelista"/>
              <w:numPr>
                <w:ilvl w:val="0"/>
                <w:numId w:val="37"/>
              </w:numPr>
              <w:rPr>
                <w:rFonts w:ascii="Century Gothic" w:hAnsi="Century Gothic" w:cs="Arial"/>
                <w:sz w:val="18"/>
                <w:szCs w:val="18"/>
                <w:highlight w:val="yellow"/>
              </w:rPr>
            </w:pPr>
            <w:r w:rsidRPr="00157093">
              <w:rPr>
                <w:rFonts w:ascii="Century Gothic" w:hAnsi="Century Gothic" w:cs="Arial"/>
                <w:sz w:val="18"/>
                <w:szCs w:val="18"/>
                <w:highlight w:val="yellow"/>
              </w:rPr>
              <w:t>Fee Bancario</w:t>
            </w:r>
          </w:p>
          <w:p w14:paraId="39012052" w14:textId="77777777" w:rsidR="0026000C" w:rsidRPr="0026000C" w:rsidRDefault="0026000C" w:rsidP="0026000C">
            <w:pPr>
              <w:pStyle w:val="Prrafodelista"/>
              <w:ind w:left="744"/>
              <w:jc w:val="both"/>
              <w:rPr>
                <w:rFonts w:ascii="Century Gothic" w:hAnsi="Century Gothic" w:cs="Arial"/>
                <w:sz w:val="16"/>
                <w:szCs w:val="16"/>
              </w:rPr>
            </w:pPr>
          </w:p>
          <w:p w14:paraId="7B41C978" w14:textId="77777777" w:rsidR="00886E6E" w:rsidRPr="00882DBE" w:rsidRDefault="00886E6E" w:rsidP="007B5951">
            <w:pPr>
              <w:pStyle w:val="Prrafodelista"/>
              <w:ind w:left="744"/>
              <w:jc w:val="both"/>
              <w:rPr>
                <w:rFonts w:ascii="Century Gothic" w:hAnsi="Century Gothic" w:cs="Arial"/>
                <w:sz w:val="16"/>
                <w:szCs w:val="16"/>
              </w:rPr>
            </w:pPr>
          </w:p>
        </w:tc>
        <w:tc>
          <w:tcPr>
            <w:tcW w:w="5387" w:type="dxa"/>
          </w:tcPr>
          <w:p w14:paraId="25DAFF13" w14:textId="77777777" w:rsidR="00B70CEF" w:rsidRDefault="00B70CEF" w:rsidP="00A53F2D">
            <w:pPr>
              <w:pStyle w:val="Prrafodelista"/>
              <w:ind w:left="318"/>
              <w:rPr>
                <w:rFonts w:ascii="Century Gothic" w:hAnsi="Century Gothic" w:cs="Arial"/>
                <w:sz w:val="16"/>
                <w:szCs w:val="16"/>
              </w:rPr>
            </w:pPr>
            <w:r>
              <w:rPr>
                <w:rFonts w:ascii="Century Gothic" w:hAnsi="Century Gothic" w:cs="Arial"/>
                <w:sz w:val="16"/>
                <w:szCs w:val="16"/>
              </w:rPr>
              <w:t xml:space="preserve"> </w:t>
            </w:r>
          </w:p>
          <w:p w14:paraId="58EFDE3D" w14:textId="6CBB2263" w:rsidR="00D67D38" w:rsidRPr="00BF0230" w:rsidRDefault="00D67D38" w:rsidP="00BF0230">
            <w:pPr>
              <w:pStyle w:val="Prrafodelista"/>
              <w:numPr>
                <w:ilvl w:val="0"/>
                <w:numId w:val="39"/>
              </w:numPr>
              <w:rPr>
                <w:rFonts w:ascii="Century Gothic" w:hAnsi="Century Gothic" w:cs="Arial"/>
                <w:sz w:val="18"/>
                <w:szCs w:val="18"/>
              </w:rPr>
            </w:pPr>
            <w:r>
              <w:rPr>
                <w:rFonts w:ascii="Century Gothic" w:hAnsi="Century Gothic" w:cs="Arial"/>
                <w:sz w:val="18"/>
                <w:szCs w:val="18"/>
              </w:rPr>
              <w:t xml:space="preserve">Tiquetes aéreos y/o impuestos </w:t>
            </w:r>
          </w:p>
          <w:p w14:paraId="6A3F458F" w14:textId="32433FB5" w:rsidR="00157093" w:rsidRPr="00157093" w:rsidRDefault="00A90744" w:rsidP="00D67D38">
            <w:pPr>
              <w:pStyle w:val="Prrafodelista"/>
              <w:numPr>
                <w:ilvl w:val="0"/>
                <w:numId w:val="39"/>
              </w:numPr>
              <w:rPr>
                <w:rFonts w:ascii="Century Gothic" w:hAnsi="Century Gothic" w:cs="Arial"/>
                <w:sz w:val="18"/>
                <w:szCs w:val="18"/>
              </w:rPr>
            </w:pPr>
            <w:r w:rsidRPr="00560FD7">
              <w:rPr>
                <w:rFonts w:ascii="Century Gothic" w:hAnsi="Century Gothic" w:cs="Arial"/>
                <w:sz w:val="18"/>
                <w:szCs w:val="18"/>
              </w:rPr>
              <w:t>Llamadas telefónicas.</w:t>
            </w:r>
          </w:p>
          <w:p w14:paraId="185C6AEC" w14:textId="77777777" w:rsidR="00A90744" w:rsidRPr="00560FD7" w:rsidRDefault="00A90744" w:rsidP="00D67D38">
            <w:pPr>
              <w:pStyle w:val="Prrafodelista"/>
              <w:numPr>
                <w:ilvl w:val="0"/>
                <w:numId w:val="39"/>
              </w:numPr>
              <w:rPr>
                <w:rFonts w:ascii="Century Gothic" w:hAnsi="Century Gothic" w:cs="Arial"/>
                <w:sz w:val="18"/>
                <w:szCs w:val="18"/>
              </w:rPr>
            </w:pPr>
            <w:r w:rsidRPr="00560FD7">
              <w:rPr>
                <w:rFonts w:ascii="Century Gothic" w:hAnsi="Century Gothic" w:cs="Arial"/>
                <w:sz w:val="18"/>
                <w:szCs w:val="18"/>
              </w:rPr>
              <w:t>Gastos y alimentación no especificados en el programa.</w:t>
            </w:r>
          </w:p>
          <w:p w14:paraId="2C7EAFC2" w14:textId="77777777" w:rsidR="00A90744" w:rsidRDefault="00A90744" w:rsidP="00D67D38">
            <w:pPr>
              <w:pStyle w:val="Prrafodelista"/>
              <w:numPr>
                <w:ilvl w:val="0"/>
                <w:numId w:val="39"/>
              </w:numPr>
              <w:rPr>
                <w:rFonts w:ascii="Century Gothic" w:hAnsi="Century Gothic" w:cs="Arial"/>
                <w:sz w:val="18"/>
                <w:szCs w:val="18"/>
              </w:rPr>
            </w:pPr>
            <w:r w:rsidRPr="00560FD7">
              <w:rPr>
                <w:rFonts w:ascii="Century Gothic" w:hAnsi="Century Gothic" w:cs="Arial"/>
                <w:sz w:val="18"/>
                <w:szCs w:val="18"/>
              </w:rPr>
              <w:t>Gastos de índole personal como llamadas telefónicas, lavandería etc.</w:t>
            </w:r>
          </w:p>
          <w:p w14:paraId="13297F05" w14:textId="77777777" w:rsidR="00A90744" w:rsidRDefault="00A90744" w:rsidP="00D67D38">
            <w:pPr>
              <w:pStyle w:val="Prrafodelista"/>
              <w:numPr>
                <w:ilvl w:val="0"/>
                <w:numId w:val="39"/>
              </w:numPr>
              <w:rPr>
                <w:rFonts w:ascii="Century Gothic" w:hAnsi="Century Gothic" w:cs="Arial"/>
                <w:sz w:val="18"/>
                <w:szCs w:val="18"/>
              </w:rPr>
            </w:pPr>
            <w:r>
              <w:rPr>
                <w:rFonts w:ascii="Century Gothic" w:hAnsi="Century Gothic" w:cs="Arial"/>
                <w:sz w:val="18"/>
                <w:szCs w:val="18"/>
              </w:rPr>
              <w:t>Bebidas en los almuerzos o cenas</w:t>
            </w:r>
          </w:p>
          <w:p w14:paraId="39FA989E" w14:textId="77777777" w:rsidR="006B3B04" w:rsidRPr="00427B88" w:rsidRDefault="006B3B04" w:rsidP="00AB3CE7">
            <w:pPr>
              <w:jc w:val="both"/>
              <w:rPr>
                <w:rFonts w:ascii="Arial" w:hAnsi="Arial" w:cs="Arial"/>
                <w:sz w:val="16"/>
                <w:szCs w:val="16"/>
                <w:lang w:val="es-PE"/>
              </w:rPr>
            </w:pPr>
          </w:p>
          <w:p w14:paraId="5DBDA8E8" w14:textId="77777777" w:rsidR="006B3B04" w:rsidRDefault="006B3B04" w:rsidP="00AB3CE7">
            <w:pPr>
              <w:ind w:right="-518"/>
              <w:jc w:val="both"/>
              <w:rPr>
                <w:b/>
              </w:rPr>
            </w:pPr>
          </w:p>
        </w:tc>
      </w:tr>
      <w:tr w:rsidR="00427B88" w:rsidRPr="000948D4" w14:paraId="3C787EE7" w14:textId="77777777" w:rsidTr="00427B88">
        <w:trPr>
          <w:trHeight w:val="1787"/>
          <w:jc w:val="center"/>
        </w:trPr>
        <w:tc>
          <w:tcPr>
            <w:tcW w:w="5529" w:type="dxa"/>
          </w:tcPr>
          <w:p w14:paraId="078B795B" w14:textId="77777777" w:rsidR="00427B88" w:rsidRPr="002A7BF7" w:rsidRDefault="00427B88" w:rsidP="00427B88">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Documentación requerida</w:t>
            </w:r>
          </w:p>
          <w:p w14:paraId="0CBB435F" w14:textId="77777777" w:rsidR="00427B88" w:rsidRPr="002A7BF7" w:rsidRDefault="00427B88" w:rsidP="00427B88">
            <w:pPr>
              <w:pStyle w:val="Prrafodelista"/>
              <w:numPr>
                <w:ilvl w:val="0"/>
                <w:numId w:val="8"/>
              </w:numPr>
              <w:ind w:left="309" w:hanging="228"/>
              <w:rPr>
                <w:rFonts w:ascii="Century Gothic" w:hAnsi="Century Gothic" w:cs="Arial"/>
                <w:b/>
                <w:sz w:val="16"/>
                <w:szCs w:val="16"/>
              </w:rPr>
            </w:pPr>
            <w:r w:rsidRPr="002A7BF7">
              <w:rPr>
                <w:rFonts w:ascii="Century Gothic" w:hAnsi="Century Gothic" w:cs="Arial"/>
                <w:sz w:val="16"/>
                <w:szCs w:val="16"/>
              </w:rPr>
              <w:t>Cédula de ciudadanía colombiana.</w:t>
            </w:r>
          </w:p>
          <w:p w14:paraId="0714468B" w14:textId="77777777" w:rsidR="00427B88" w:rsidRPr="002A7BF7" w:rsidRDefault="00427B88" w:rsidP="00427B88">
            <w:pPr>
              <w:pStyle w:val="Prrafodelista"/>
              <w:numPr>
                <w:ilvl w:val="0"/>
                <w:numId w:val="8"/>
              </w:numPr>
              <w:ind w:left="309" w:hanging="228"/>
              <w:rPr>
                <w:rFonts w:ascii="Century Gothic" w:hAnsi="Century Gothic" w:cs="Arial"/>
                <w:b/>
                <w:sz w:val="16"/>
                <w:szCs w:val="16"/>
              </w:rPr>
            </w:pPr>
            <w:r w:rsidRPr="002A7BF7">
              <w:rPr>
                <w:rFonts w:ascii="Century Gothic" w:hAnsi="Century Gothic" w:cs="Arial"/>
                <w:sz w:val="16"/>
                <w:szCs w:val="16"/>
              </w:rPr>
              <w:t>Pasaporte colombiano con vigencia no menor a 6 meses.</w:t>
            </w:r>
          </w:p>
          <w:p w14:paraId="2FE2EA5C" w14:textId="77777777" w:rsidR="00427B88" w:rsidRPr="001A7A7C" w:rsidRDefault="00427B88" w:rsidP="00427B88">
            <w:pPr>
              <w:pStyle w:val="Prrafodelista"/>
              <w:numPr>
                <w:ilvl w:val="0"/>
                <w:numId w:val="8"/>
              </w:numPr>
              <w:ind w:left="309" w:hanging="228"/>
              <w:rPr>
                <w:rFonts w:ascii="Century Gothic" w:hAnsi="Century Gothic" w:cs="Arial"/>
                <w:b/>
                <w:sz w:val="16"/>
                <w:szCs w:val="16"/>
              </w:rPr>
            </w:pPr>
            <w:r w:rsidRPr="002A7BF7">
              <w:rPr>
                <w:rFonts w:ascii="Century Gothic" w:hAnsi="Century Gothic" w:cs="Arial"/>
                <w:sz w:val="16"/>
                <w:szCs w:val="16"/>
              </w:rPr>
              <w:t>Tarjeta de crédito internacional.</w:t>
            </w:r>
            <w:r>
              <w:rPr>
                <w:rFonts w:ascii="Century Gothic" w:hAnsi="Century Gothic" w:cs="Arial"/>
                <w:sz w:val="16"/>
                <w:szCs w:val="16"/>
              </w:rPr>
              <w:t xml:space="preserve"> </w:t>
            </w:r>
          </w:p>
          <w:p w14:paraId="2F45972D" w14:textId="77777777" w:rsidR="00427B88" w:rsidRPr="00602721" w:rsidRDefault="00427B88" w:rsidP="00427B88">
            <w:pPr>
              <w:pStyle w:val="Prrafodelista"/>
              <w:numPr>
                <w:ilvl w:val="0"/>
                <w:numId w:val="8"/>
              </w:numPr>
              <w:ind w:left="309" w:hanging="228"/>
              <w:rPr>
                <w:rFonts w:ascii="Century Gothic" w:hAnsi="Century Gothic" w:cs="Arial"/>
                <w:b/>
                <w:sz w:val="16"/>
                <w:szCs w:val="16"/>
              </w:rPr>
            </w:pPr>
            <w:r w:rsidRPr="002A7BF7">
              <w:rPr>
                <w:rFonts w:ascii="Century Gothic" w:hAnsi="Century Gothic" w:cs="Arial"/>
                <w:sz w:val="16"/>
                <w:szCs w:val="16"/>
              </w:rPr>
              <w:t>Constancia de ingreso y salida del país con estadía menor a 90 días.</w:t>
            </w:r>
          </w:p>
          <w:p w14:paraId="1BC56554" w14:textId="77777777" w:rsidR="00427B88" w:rsidRPr="002A7BF7" w:rsidRDefault="00427B88" w:rsidP="00427B88">
            <w:pPr>
              <w:pStyle w:val="Prrafodelista"/>
              <w:numPr>
                <w:ilvl w:val="0"/>
                <w:numId w:val="8"/>
              </w:numPr>
              <w:ind w:left="309" w:hanging="228"/>
              <w:rPr>
                <w:rFonts w:ascii="Century Gothic" w:hAnsi="Century Gothic" w:cs="Arial"/>
                <w:sz w:val="16"/>
                <w:szCs w:val="16"/>
              </w:rPr>
            </w:pPr>
            <w:r w:rsidRPr="002A7BF7">
              <w:rPr>
                <w:rFonts w:ascii="Century Gothic" w:hAnsi="Century Gothic" w:cs="Arial"/>
                <w:sz w:val="16"/>
                <w:szCs w:val="16"/>
              </w:rPr>
              <w:t xml:space="preserve">Registro civil y permiso de salida para menores firmado por ambos padres con vigencia no mayor a 30 días. </w:t>
            </w:r>
          </w:p>
          <w:p w14:paraId="7ECD0208" w14:textId="77777777" w:rsidR="00427B88" w:rsidRPr="002A7BF7" w:rsidRDefault="00427B88" w:rsidP="00427B88">
            <w:pPr>
              <w:pStyle w:val="Prrafodelista"/>
              <w:numPr>
                <w:ilvl w:val="0"/>
                <w:numId w:val="8"/>
              </w:numPr>
              <w:ind w:left="309" w:hanging="228"/>
              <w:rPr>
                <w:rFonts w:ascii="Century Gothic" w:hAnsi="Century Gothic" w:cs="Arial"/>
                <w:sz w:val="16"/>
                <w:szCs w:val="16"/>
              </w:rPr>
            </w:pPr>
            <w:r w:rsidRPr="002A7BF7">
              <w:rPr>
                <w:rFonts w:ascii="Century Gothic" w:hAnsi="Century Gothic" w:cs="Arial"/>
                <w:sz w:val="16"/>
                <w:szCs w:val="16"/>
              </w:rPr>
              <w:t>Recursos suficientes para gastos personales.</w:t>
            </w:r>
          </w:p>
        </w:tc>
        <w:tc>
          <w:tcPr>
            <w:tcW w:w="5528" w:type="dxa"/>
            <w:gridSpan w:val="2"/>
          </w:tcPr>
          <w:p w14:paraId="19D3E7CB" w14:textId="77777777" w:rsidR="00427B88" w:rsidRPr="002A7BF7" w:rsidRDefault="00427B88" w:rsidP="00427B88">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Forma de pago</w:t>
            </w:r>
          </w:p>
          <w:p w14:paraId="71700606" w14:textId="77777777" w:rsidR="00427B88" w:rsidRPr="008D5C1C" w:rsidRDefault="00427B88" w:rsidP="00427B88">
            <w:pPr>
              <w:jc w:val="both"/>
              <w:rPr>
                <w:rFonts w:ascii="Century Gothic" w:hAnsi="Century Gothic" w:cs="Arial"/>
                <w:b/>
                <w:sz w:val="16"/>
                <w:szCs w:val="16"/>
              </w:rPr>
            </w:pPr>
            <w:r>
              <w:rPr>
                <w:rFonts w:ascii="Century Gothic" w:hAnsi="Century Gothic" w:cs="Arial"/>
                <w:b/>
                <w:sz w:val="16"/>
                <w:szCs w:val="16"/>
              </w:rPr>
              <w:t xml:space="preserve">Depósito de Usd. </w:t>
            </w:r>
            <w:r w:rsidRPr="002A7BF7">
              <w:rPr>
                <w:rFonts w:ascii="Century Gothic" w:hAnsi="Century Gothic" w:cs="Arial"/>
                <w:b/>
                <w:sz w:val="16"/>
                <w:szCs w:val="16"/>
              </w:rPr>
              <w:t>$</w:t>
            </w:r>
            <w:r w:rsidRPr="004B28FF">
              <w:rPr>
                <w:rFonts w:ascii="Century Gothic" w:hAnsi="Century Gothic" w:cs="Arial"/>
                <w:sz w:val="16"/>
                <w:szCs w:val="16"/>
              </w:rPr>
              <w:t>300,</w:t>
            </w:r>
            <w:r w:rsidRPr="002A7BF7">
              <w:rPr>
                <w:rFonts w:ascii="Century Gothic" w:hAnsi="Century Gothic" w:cs="Arial"/>
                <w:sz w:val="16"/>
                <w:szCs w:val="16"/>
              </w:rPr>
              <w:t>00 por pasajero en dólares en efectivo para la porción terrestre con pago</w:t>
            </w:r>
            <w:r w:rsidRPr="004B28FF">
              <w:rPr>
                <w:rFonts w:ascii="Century Gothic" w:hAnsi="Century Gothic" w:cs="Arial"/>
                <w:b/>
                <w:sz w:val="16"/>
                <w:szCs w:val="16"/>
              </w:rPr>
              <w:t xml:space="preserve"> total</w:t>
            </w:r>
            <w:r w:rsidRPr="002A7BF7">
              <w:rPr>
                <w:rFonts w:ascii="Century Gothic" w:hAnsi="Century Gothic" w:cs="Arial"/>
                <w:sz w:val="16"/>
                <w:szCs w:val="16"/>
              </w:rPr>
              <w:t xml:space="preserve"> 90 días antes a la salida.</w:t>
            </w:r>
          </w:p>
          <w:p w14:paraId="71A4059E" w14:textId="77777777" w:rsidR="00427B88" w:rsidRPr="002A7BF7" w:rsidRDefault="00427B88" w:rsidP="00427B88">
            <w:pPr>
              <w:jc w:val="both"/>
              <w:rPr>
                <w:rFonts w:ascii="Century Gothic" w:hAnsi="Century Gothic" w:cs="Arial"/>
                <w:sz w:val="16"/>
                <w:szCs w:val="16"/>
              </w:rPr>
            </w:pPr>
            <w:r w:rsidRPr="002A7BF7">
              <w:rPr>
                <w:rFonts w:ascii="Century Gothic" w:hAnsi="Century Gothic" w:cs="Arial"/>
                <w:b/>
                <w:sz w:val="16"/>
                <w:szCs w:val="16"/>
              </w:rPr>
              <w:t>Pesos colombianos</w:t>
            </w:r>
            <w:r w:rsidRPr="002A7BF7">
              <w:rPr>
                <w:rFonts w:ascii="Century Gothic" w:hAnsi="Century Gothic" w:cs="Arial"/>
                <w:sz w:val="16"/>
                <w:szCs w:val="16"/>
              </w:rPr>
              <w:t xml:space="preserve"> al cambio trm oficial del día de compra para los tiquetes aéreos 45 días antes de la salida, efectivo, tarjeta de crédito o consignación bancaria. *El valor del tiquete aéreo se liquida en dólares americanos y se paga en pesos colombianos. **Los impuestos están sujetos a variación por disposiciones de la aerolínea.</w:t>
            </w:r>
          </w:p>
        </w:tc>
      </w:tr>
    </w:tbl>
    <w:p w14:paraId="75A92B2C" w14:textId="77777777" w:rsidR="00427B88" w:rsidRPr="00427B88" w:rsidRDefault="00427B88" w:rsidP="00427B88">
      <w:pPr>
        <w:pStyle w:val="Ttulo1"/>
        <w:jc w:val="center"/>
        <w:rPr>
          <w:rFonts w:ascii="Arial" w:hAnsi="Arial" w:cs="Arial"/>
          <w:bCs w:val="0"/>
          <w:color w:val="000000"/>
          <w:sz w:val="24"/>
          <w:szCs w:val="24"/>
        </w:rPr>
      </w:pPr>
      <w:r w:rsidRPr="00427B88">
        <w:rPr>
          <w:rFonts w:ascii="Arial" w:hAnsi="Arial" w:cs="Arial"/>
          <w:bCs w:val="0"/>
          <w:color w:val="000000"/>
          <w:sz w:val="24"/>
          <w:szCs w:val="24"/>
        </w:rPr>
        <w:t>CONDICIONES GENERALES Y ACEPTACION</w:t>
      </w:r>
    </w:p>
    <w:p w14:paraId="75EA2D38" w14:textId="77777777" w:rsidR="00427B88" w:rsidRPr="00427B88" w:rsidRDefault="00427B88" w:rsidP="00427B88">
      <w:pPr>
        <w:spacing w:after="0"/>
        <w:ind w:left="-426"/>
        <w:jc w:val="both"/>
        <w:rPr>
          <w:rFonts w:ascii="Arial" w:hAnsi="Arial" w:cs="Arial"/>
          <w:b/>
          <w:sz w:val="16"/>
          <w:szCs w:val="16"/>
        </w:rPr>
      </w:pPr>
      <w:r w:rsidRPr="00427B88">
        <w:rPr>
          <w:rFonts w:ascii="Arial" w:hAnsi="Arial" w:cs="Arial"/>
          <w:b/>
          <w:sz w:val="16"/>
          <w:szCs w:val="16"/>
        </w:rPr>
        <w:t>RESERVAS</w:t>
      </w:r>
    </w:p>
    <w:p w14:paraId="33D5AF76"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Para reservar se requiere un depósito de 300 USD o 300 Euros, O de acuerdo a la moneda indicada en el programa, abonables a la porción terrestre, para realizar la confirmación del programa. Si Las reservas son de compra inmediata se debe pagar la totalidad de la reserva.</w:t>
      </w:r>
    </w:p>
    <w:p w14:paraId="27B90DEC"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El valor total de la porción terrestre se paga 90 días antes de la salida del programa en Dólares Americanos, Euros o de acuerdo a la monada indicada en el programa, si el programa incluye Crucero, si el programa no incluye crucero se debe pagar la totalidad 30 días antes de la salida del viaje, caso contrario se indicará en la confirmación de los servicios.</w:t>
      </w:r>
    </w:p>
    <w:p w14:paraId="0157D83A"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Las porciones terrestres en promoción o de bajo costo no son reembolsables.</w:t>
      </w:r>
    </w:p>
    <w:p w14:paraId="220ED31B"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Los tiquetes aéreos están dados en dólares americanos y se pagan en pesos colombianos 45 días antes de la salida del programa a la tasa trm del día que se realice la emisión del tiquete. Si el programa lo incluye. Para salida de grupos. Para compras en individuales se pagan de contado.</w:t>
      </w:r>
    </w:p>
    <w:p w14:paraId="2DC588D4"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La tarifa aérea solo se mantiene siempre y cuando se realice la compra inmediata.</w:t>
      </w:r>
    </w:p>
    <w:p w14:paraId="0E1F0014"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Los tiquetes aéreos de bajo costo (low Cost) no tienen ningún tipo de reembolso, no son endosables, no son revisables, no permiten reservar silla, no permite maleta de bodega, no permite web-Check in, estas políticas son dadas por cada aerolínea.</w:t>
      </w:r>
    </w:p>
    <w:p w14:paraId="5652ACEF"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Las agencias deben hacer llegar los datos completos de los pasajeros (copia del pasaporte, Nombres en caso de emergencia) para expedir la asistencia médica y/o tiquetes aéreos si el programa así lo incluye. Travel Plans SAS no se hace responsable si estos documentos no son enviados a nuestra compañía para realizar la expedición.</w:t>
      </w:r>
    </w:p>
    <w:p w14:paraId="3CC12EB8"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Se pasará las confirmaciones y liquidaciones por escrito por parte de nuestra compañía, de esta forma se dará por leído, comprendido y aceptado el programa.</w:t>
      </w:r>
    </w:p>
    <w:p w14:paraId="5A2A1B90"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lastRenderedPageBreak/>
        <w:t>Todos los valores están expresados en precio por persona en dólares americanos, Euros O según lo indicado en el programa.</w:t>
      </w:r>
    </w:p>
    <w:p w14:paraId="1C705189"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Para el caso las aerolíneas y cruceros estos no aceptan cambio de nombre y es motivo a penalidad en caso de cancelación o cualquier cambio del viaje.</w:t>
      </w:r>
    </w:p>
    <w:p w14:paraId="1BF4AFAA"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Para los programas que incluyan tiquetes aéreos, trenes y cruceros las agencias deben enviar copia de pasaportes para expedir los billetes aéreos, trenes y voucher de cruceros.</w:t>
      </w:r>
    </w:p>
    <w:p w14:paraId="1503DDC2"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Los operadores y corresponsales en el exterior envían el listado de hoteles 10 días antes de la salida del viaje, sin embargo, pueden realizar cambios de hoteles durante el viaje y siempre darán la misma categoría o superior. en cuanto a los servicios pueden realizar cambios siempre y cuando se afecte la seguridad del cliente o existan cambios de horario o cierres temporales por parte de las autoridades del País en los distintos sitios turísticos del viaje.</w:t>
      </w:r>
    </w:p>
    <w:p w14:paraId="505F1C83" w14:textId="77777777" w:rsidR="00427B88" w:rsidRPr="00427B88" w:rsidRDefault="00427B88" w:rsidP="00427B88">
      <w:pPr>
        <w:spacing w:after="0"/>
        <w:ind w:left="720"/>
        <w:jc w:val="both"/>
        <w:rPr>
          <w:rFonts w:ascii="Arial" w:hAnsi="Arial" w:cs="Arial"/>
          <w:sz w:val="16"/>
          <w:szCs w:val="16"/>
        </w:rPr>
      </w:pPr>
    </w:p>
    <w:p w14:paraId="6BD5C0E7" w14:textId="77777777" w:rsidR="00427B88" w:rsidRPr="00427B88" w:rsidRDefault="00427B88" w:rsidP="00427B88">
      <w:pPr>
        <w:spacing w:after="0"/>
        <w:ind w:left="-426"/>
        <w:jc w:val="both"/>
        <w:rPr>
          <w:rFonts w:ascii="Arial" w:hAnsi="Arial" w:cs="Arial"/>
          <w:b/>
          <w:sz w:val="16"/>
          <w:szCs w:val="16"/>
        </w:rPr>
      </w:pPr>
      <w:r w:rsidRPr="00427B88">
        <w:rPr>
          <w:rFonts w:ascii="Arial" w:hAnsi="Arial" w:cs="Arial"/>
          <w:b/>
          <w:sz w:val="16"/>
          <w:szCs w:val="16"/>
        </w:rPr>
        <w:t>PENALIDADES POR CANCELACIONES</w:t>
      </w:r>
    </w:p>
    <w:p w14:paraId="02564CAB" w14:textId="77777777" w:rsidR="00427B88" w:rsidRPr="00427B88" w:rsidRDefault="00427B88" w:rsidP="00427B88">
      <w:pPr>
        <w:numPr>
          <w:ilvl w:val="0"/>
          <w:numId w:val="33"/>
        </w:numPr>
        <w:spacing w:after="0"/>
        <w:ind w:left="-426"/>
        <w:jc w:val="both"/>
        <w:rPr>
          <w:rFonts w:ascii="Arial" w:hAnsi="Arial" w:cs="Arial"/>
          <w:sz w:val="16"/>
          <w:szCs w:val="16"/>
        </w:rPr>
      </w:pPr>
      <w:r w:rsidRPr="00427B88">
        <w:rPr>
          <w:rFonts w:ascii="Arial" w:hAnsi="Arial" w:cs="Arial"/>
          <w:sz w:val="16"/>
          <w:szCs w:val="16"/>
        </w:rPr>
        <w:t>Los tiquetes aéreos no son reembolsables, no son revisables, no son endosables, una vez realizada su expedición y compra o enviado los nombres a la aerolínea. Travel Plans SAS, respeta y acata las penalidades cobradas por las aerolíneas y estas deben ser asumidas por la agencia de viajes, Free Lance o el pasajero.</w:t>
      </w:r>
    </w:p>
    <w:p w14:paraId="43C7DB37" w14:textId="77777777" w:rsidR="00427B88" w:rsidRPr="00427B88" w:rsidRDefault="00427B88" w:rsidP="00427B88">
      <w:pPr>
        <w:numPr>
          <w:ilvl w:val="0"/>
          <w:numId w:val="33"/>
        </w:numPr>
        <w:spacing w:after="0"/>
        <w:ind w:left="-426"/>
        <w:jc w:val="both"/>
        <w:rPr>
          <w:rFonts w:ascii="Arial" w:hAnsi="Arial" w:cs="Arial"/>
          <w:sz w:val="16"/>
          <w:szCs w:val="16"/>
        </w:rPr>
      </w:pPr>
      <w:r w:rsidRPr="00427B88">
        <w:rPr>
          <w:rFonts w:ascii="Arial" w:hAnsi="Arial" w:cs="Arial"/>
          <w:sz w:val="16"/>
          <w:szCs w:val="16"/>
        </w:rPr>
        <w:t>La porción terrestre y Crucero se cobrará, 90 días antes de la salida del programa, el fee bancario del valor total de la porción terrestre, de 89 a 57 días antes de la salida del programa, el depósito y el fee bancario del valor total de la porción terrestre, de 56 a 29 días el 50% de la porción terrestre y el fee bancario, de 28 a la fecha de salida del programa o no presentación en el aeropuerto por cualquier causa, el 100% del valor total del viaje. Travel Plans SAS respeta y acata las penalidades cobradas por los operadores en el exterior.</w:t>
      </w:r>
    </w:p>
    <w:p w14:paraId="6531B56E" w14:textId="77777777" w:rsidR="00427B88" w:rsidRPr="00427B88" w:rsidRDefault="00427B88" w:rsidP="00427B88">
      <w:pPr>
        <w:numPr>
          <w:ilvl w:val="0"/>
          <w:numId w:val="33"/>
        </w:numPr>
        <w:spacing w:after="0"/>
        <w:ind w:left="-426"/>
        <w:jc w:val="both"/>
        <w:rPr>
          <w:rFonts w:ascii="Arial" w:hAnsi="Arial" w:cs="Arial"/>
          <w:sz w:val="16"/>
          <w:szCs w:val="16"/>
        </w:rPr>
      </w:pPr>
      <w:r w:rsidRPr="00427B88">
        <w:rPr>
          <w:rFonts w:ascii="Arial" w:hAnsi="Arial" w:cs="Arial"/>
          <w:sz w:val="16"/>
          <w:szCs w:val="16"/>
        </w:rPr>
        <w:t>Travel Plans SAS, puede cancelar el programa de forma inmediata si el pago total no es ingresado a nuestra compañía por parte de la agencia de viajes, Free Lance o el pasajero sin ningún tipo de rembolso.</w:t>
      </w:r>
    </w:p>
    <w:p w14:paraId="3F0A35BF" w14:textId="77777777" w:rsidR="00427B88" w:rsidRPr="00427B88" w:rsidRDefault="00427B88" w:rsidP="00427B88">
      <w:pPr>
        <w:numPr>
          <w:ilvl w:val="0"/>
          <w:numId w:val="33"/>
        </w:numPr>
        <w:spacing w:after="0"/>
        <w:ind w:left="-426"/>
        <w:jc w:val="both"/>
        <w:rPr>
          <w:rFonts w:ascii="Arial" w:hAnsi="Arial" w:cs="Arial"/>
          <w:sz w:val="16"/>
          <w:szCs w:val="16"/>
        </w:rPr>
      </w:pPr>
      <w:r w:rsidRPr="00427B88">
        <w:rPr>
          <w:rFonts w:ascii="Arial" w:hAnsi="Arial" w:cs="Arial"/>
          <w:sz w:val="16"/>
          <w:szCs w:val="16"/>
        </w:rPr>
        <w:t>Los servicios como: tiquetes aéreos. Porción terrestre, asistencia médica, trenes, cruceros, entradas a espectáculos y eventos deportivos etc, que voluntariamente sean cancelados o cambiados por el pasajero o no tomados por circunstancias ajenas como demoras en vuelos, cambio en itinerario, terremotos, Asonadas, manifestaciones o cualquier motivo, antes o durante el viaje, no serán rembolsados.</w:t>
      </w:r>
    </w:p>
    <w:p w14:paraId="05BCB2BD" w14:textId="77777777" w:rsidR="00427B88" w:rsidRPr="00427B88" w:rsidRDefault="00427B88" w:rsidP="00427B88">
      <w:pPr>
        <w:numPr>
          <w:ilvl w:val="0"/>
          <w:numId w:val="33"/>
        </w:numPr>
        <w:spacing w:after="0"/>
        <w:ind w:left="-426"/>
        <w:jc w:val="both"/>
        <w:rPr>
          <w:rFonts w:ascii="Arial" w:hAnsi="Arial" w:cs="Arial"/>
          <w:sz w:val="16"/>
          <w:szCs w:val="16"/>
        </w:rPr>
      </w:pPr>
      <w:r w:rsidRPr="00427B88">
        <w:rPr>
          <w:rFonts w:ascii="Arial" w:hAnsi="Arial" w:cs="Arial"/>
          <w:sz w:val="16"/>
          <w:szCs w:val="16"/>
        </w:rPr>
        <w:t xml:space="preserve">Una vez sea expedida la asistencia Médica, se cobrará el valor total de esta. Si esta la incluye el Programa. </w:t>
      </w:r>
    </w:p>
    <w:p w14:paraId="3321A1AD" w14:textId="77777777" w:rsidR="00427B88" w:rsidRPr="00427B88" w:rsidRDefault="00427B88" w:rsidP="00427B88">
      <w:pPr>
        <w:numPr>
          <w:ilvl w:val="0"/>
          <w:numId w:val="33"/>
        </w:numPr>
        <w:spacing w:after="0"/>
        <w:ind w:left="-426"/>
        <w:jc w:val="both"/>
        <w:rPr>
          <w:rFonts w:ascii="Arial" w:hAnsi="Arial" w:cs="Arial"/>
          <w:sz w:val="16"/>
          <w:szCs w:val="16"/>
        </w:rPr>
      </w:pPr>
      <w:r w:rsidRPr="00427B88">
        <w:rPr>
          <w:rFonts w:ascii="Arial" w:hAnsi="Arial" w:cs="Arial"/>
          <w:sz w:val="16"/>
          <w:szCs w:val="16"/>
        </w:rPr>
        <w:t>En caso de tener algún problema en migración Colombia y en el exterior por parte del pasajero o demoras de vuelos, cambio de itinerario aéreo, o terrestre, documentación incompleta de viaje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2C443959" w14:textId="77777777" w:rsidR="00427B88" w:rsidRPr="00427B88" w:rsidRDefault="00427B88" w:rsidP="00427B88">
      <w:pPr>
        <w:spacing w:after="0"/>
        <w:jc w:val="both"/>
        <w:rPr>
          <w:rFonts w:ascii="Arial" w:hAnsi="Arial" w:cs="Arial"/>
          <w:sz w:val="16"/>
          <w:szCs w:val="16"/>
        </w:rPr>
      </w:pPr>
    </w:p>
    <w:p w14:paraId="5058DA75" w14:textId="77777777" w:rsidR="00427B88" w:rsidRPr="00427B88" w:rsidRDefault="00427B88" w:rsidP="00427B88">
      <w:pPr>
        <w:spacing w:after="0"/>
        <w:ind w:left="-426"/>
        <w:jc w:val="both"/>
        <w:rPr>
          <w:rFonts w:ascii="Arial" w:hAnsi="Arial" w:cs="Arial"/>
          <w:b/>
          <w:sz w:val="16"/>
          <w:szCs w:val="16"/>
        </w:rPr>
      </w:pPr>
      <w:r w:rsidRPr="00427B88">
        <w:rPr>
          <w:rFonts w:ascii="Arial" w:hAnsi="Arial" w:cs="Arial"/>
          <w:b/>
          <w:sz w:val="16"/>
          <w:szCs w:val="16"/>
        </w:rPr>
        <w:t>DOCUMENTACION</w:t>
      </w:r>
    </w:p>
    <w:p w14:paraId="7BC18D26"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Pasaporte vigente no mayor a 6 meses a la fecha de vencimiento y 6 hojas libres.</w:t>
      </w:r>
    </w:p>
    <w:p w14:paraId="4B50D20E"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Voucher e itinerario de viaje impreso.</w:t>
      </w:r>
    </w:p>
    <w:p w14:paraId="7697489C"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Tiquete aéreo Impreso.</w:t>
      </w:r>
    </w:p>
    <w:p w14:paraId="24C98D99"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Cedula de ciudadanía</w:t>
      </w:r>
    </w:p>
    <w:p w14:paraId="6349E30C"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Registro civil de nacimiento para menores de edad vigente y permiso de salida de los padres autenticado en notaria inscrita al Ministerio de Relaciones Exteriores.</w:t>
      </w:r>
    </w:p>
    <w:p w14:paraId="2498339B"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Tarjeta de crédito internacional (exigencia en algunos hoteles a nivel Mundial o depósito en efectivo)</w:t>
      </w:r>
    </w:p>
    <w:p w14:paraId="7E007887"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Asistencia Médica con seguro de cancelación.</w:t>
      </w:r>
    </w:p>
    <w:p w14:paraId="731CCE39"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Dinero para sus gastos personales en dólares americanos, Euros o moneda local del país visitado.</w:t>
      </w:r>
    </w:p>
    <w:p w14:paraId="33205239"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Visados según el País de entrada</w:t>
      </w:r>
    </w:p>
    <w:p w14:paraId="79FF35BC" w14:textId="77777777" w:rsidR="00427B88" w:rsidRPr="00427B88" w:rsidRDefault="00427B88" w:rsidP="00427B88">
      <w:pPr>
        <w:spacing w:after="0"/>
        <w:ind w:left="720"/>
        <w:jc w:val="both"/>
        <w:rPr>
          <w:rFonts w:ascii="Arial" w:hAnsi="Arial" w:cs="Arial"/>
          <w:sz w:val="16"/>
          <w:szCs w:val="16"/>
        </w:rPr>
      </w:pPr>
    </w:p>
    <w:p w14:paraId="4EBD761E" w14:textId="77777777" w:rsidR="00427B88" w:rsidRPr="00427B88" w:rsidRDefault="00427B88" w:rsidP="00427B88">
      <w:pPr>
        <w:spacing w:after="0"/>
        <w:ind w:left="-426"/>
        <w:jc w:val="both"/>
        <w:rPr>
          <w:rFonts w:ascii="Arial" w:hAnsi="Arial" w:cs="Arial"/>
          <w:b/>
          <w:sz w:val="16"/>
          <w:szCs w:val="16"/>
        </w:rPr>
      </w:pPr>
      <w:r w:rsidRPr="00427B88">
        <w:rPr>
          <w:rFonts w:ascii="Arial" w:hAnsi="Arial" w:cs="Arial"/>
          <w:b/>
          <w:sz w:val="16"/>
          <w:szCs w:val="16"/>
        </w:rPr>
        <w:t>RESPONSABILIDADES</w:t>
      </w:r>
    </w:p>
    <w:p w14:paraId="55692A73"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de las agencias de viajes y/o Free Lance informar al pasajero de los requisitos para salir o entrar a los países visitados.</w:t>
      </w:r>
    </w:p>
    <w:p w14:paraId="3E8E578B"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y responsabilidad de los pasajeros llevar todos los documentos completos para salir o entrar a los países visitados.</w:t>
      </w:r>
    </w:p>
    <w:p w14:paraId="75C13A32"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y responsabilidad de los pasajeros leer y entender el programa de viaje comprado, llevar los voucher, asistencia médica, itinerario de viaje y tiquetes impresos.</w:t>
      </w:r>
    </w:p>
    <w:p w14:paraId="10E2940B"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de los pasajeros y responsabilidad, reconfirmar y coordinar todos los servicios adquiridos como; Tiquetes aéreos, Traslados, Visitas, entradas, eventos, show o algún otro servicio con los operadores en el destino.</w:t>
      </w:r>
    </w:p>
    <w:p w14:paraId="5F56117B"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y responsabilidad del pasajero realizar el web check in. Teniendo en cuenta que algunas de las aerolíneas cobran por la silla solicitada, este valor debe ser asumido por el pasajero.</w:t>
      </w:r>
    </w:p>
    <w:p w14:paraId="03E99153"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de las agencias de viajes y/o Free Lance, explicar el programa completo tanto en la porción terrestre como la parte aérea.</w:t>
      </w:r>
    </w:p>
    <w:p w14:paraId="3278D75F"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de las agencias de viajes y/o Free Lance explicar las penalidades por cancelación de viaje al pasajero, por cualquier motivo.</w:t>
      </w:r>
    </w:p>
    <w:p w14:paraId="60EB3685"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de las agencias de viajes y/o Free Lance ofrecer la asistencia médica y el seguro de cancelación, caso contrario el pasajero debe pasar por escrito la declinación de este.</w:t>
      </w:r>
    </w:p>
    <w:p w14:paraId="3A977272"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de las agencias de viajes y Free Lance hacer firmar a los titulares y/o pasajeros este Documento o contrato, y hacer llegar a nuestra compañía, con la confirmación de servicios de esta forma se dará por leído entendido y Aceptado las condiciones Generales. Según la reglamentación del Ministerio de Comercio Industria y Turismo.</w:t>
      </w:r>
    </w:p>
    <w:p w14:paraId="5F0E48FE"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 xml:space="preserve">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las entidades profesionales respectivas para el caso en cada país visitado. Los servicios no serán reembolsados si el pasajero declina por cualquier motivo los servicios ya contratados y pagados a nuestro operador. </w:t>
      </w:r>
    </w:p>
    <w:p w14:paraId="42132059"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72CCDBA2"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Travel Plans SAS, suministra todos los datos de los operadores o corresponsales en destino con números de teléfonos de emergencia y dirección.</w:t>
      </w:r>
    </w:p>
    <w:p w14:paraId="3812C5DF"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lastRenderedPageBreak/>
        <w:t xml:space="preserve">Travel Plans SAS entregará los voucher, Asistencias médicas, Tiquetes aéreos a la agencia Free Lance y pasajero, siempre y cuando estos servicios hayan sido comprados en nuestra compañía. </w:t>
      </w:r>
    </w:p>
    <w:p w14:paraId="433DC4C4"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 xml:space="preserve">Travel Plans SAS suministra un número de emergencia en Colombia las 24 horas del día para casos de emergencia, </w:t>
      </w:r>
      <w:r w:rsidRPr="00427B88">
        <w:rPr>
          <w:rFonts w:ascii="Arial" w:hAnsi="Arial" w:cs="Arial"/>
          <w:b/>
          <w:sz w:val="16"/>
          <w:szCs w:val="16"/>
        </w:rPr>
        <w:t>(571) 3115193059.</w:t>
      </w:r>
    </w:p>
    <w:p w14:paraId="33B27B5B" w14:textId="77777777" w:rsidR="00427B88" w:rsidRPr="00427B88" w:rsidRDefault="00427B88" w:rsidP="00427B88">
      <w:pPr>
        <w:spacing w:after="0"/>
        <w:jc w:val="both"/>
        <w:rPr>
          <w:rFonts w:ascii="Arial" w:hAnsi="Arial" w:cs="Arial"/>
          <w:sz w:val="16"/>
          <w:szCs w:val="16"/>
        </w:rPr>
      </w:pPr>
    </w:p>
    <w:p w14:paraId="613317F7" w14:textId="77777777" w:rsidR="00427B88" w:rsidRPr="00427B88" w:rsidRDefault="00427B88" w:rsidP="00427B88">
      <w:pPr>
        <w:spacing w:after="0"/>
        <w:ind w:left="-426"/>
        <w:jc w:val="both"/>
        <w:rPr>
          <w:rFonts w:ascii="Arial" w:hAnsi="Arial" w:cs="Arial"/>
          <w:b/>
          <w:sz w:val="16"/>
          <w:szCs w:val="16"/>
        </w:rPr>
      </w:pPr>
      <w:r w:rsidRPr="00427B88">
        <w:rPr>
          <w:rFonts w:ascii="Arial" w:hAnsi="Arial" w:cs="Arial"/>
          <w:b/>
          <w:sz w:val="16"/>
          <w:szCs w:val="16"/>
        </w:rPr>
        <w:t>NOTAS GENERALES</w:t>
      </w:r>
    </w:p>
    <w:p w14:paraId="002B4AA2" w14:textId="77777777" w:rsidR="00427B88" w:rsidRPr="00427B88" w:rsidRDefault="00427B88" w:rsidP="00427B88">
      <w:pPr>
        <w:numPr>
          <w:ilvl w:val="0"/>
          <w:numId w:val="36"/>
        </w:numPr>
        <w:spacing w:after="0"/>
        <w:ind w:left="-426"/>
        <w:jc w:val="both"/>
        <w:rPr>
          <w:rFonts w:ascii="Arial" w:hAnsi="Arial" w:cs="Arial"/>
          <w:sz w:val="16"/>
          <w:szCs w:val="16"/>
        </w:rPr>
      </w:pPr>
      <w:r w:rsidRPr="00427B88">
        <w:rPr>
          <w:rFonts w:ascii="Arial" w:hAnsi="Arial" w:cs="Arial"/>
          <w:b/>
          <w:sz w:val="16"/>
          <w:szCs w:val="16"/>
        </w:rPr>
        <w:t>Travel Plans S.A.S. con RNT 24006 Y 40956</w:t>
      </w:r>
      <w:r w:rsidRPr="00427B88">
        <w:rPr>
          <w:rFonts w:ascii="Arial" w:hAnsi="Arial" w:cs="Arial"/>
          <w:sz w:val="16"/>
          <w:szCs w:val="16"/>
        </w:rPr>
        <w:t>, 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17DACB8C" w14:textId="77777777" w:rsidR="00427B88" w:rsidRPr="00427B88" w:rsidRDefault="00427B88" w:rsidP="00427B88">
      <w:pPr>
        <w:numPr>
          <w:ilvl w:val="0"/>
          <w:numId w:val="36"/>
        </w:numPr>
        <w:spacing w:after="0"/>
        <w:ind w:left="-426"/>
        <w:jc w:val="both"/>
        <w:rPr>
          <w:rFonts w:ascii="Arial" w:hAnsi="Arial" w:cs="Arial"/>
          <w:sz w:val="16"/>
          <w:szCs w:val="16"/>
        </w:rPr>
      </w:pPr>
      <w:r w:rsidRPr="00427B88">
        <w:rPr>
          <w:rFonts w:ascii="Arial" w:hAnsi="Arial" w:cs="Arial"/>
          <w:b/>
          <w:sz w:val="16"/>
          <w:szCs w:val="16"/>
        </w:rPr>
        <w:t xml:space="preserve">Travel Plans S.A.S. con RNT 24006 Y 40956, </w:t>
      </w:r>
      <w:r w:rsidRPr="00427B88">
        <w:rPr>
          <w:rFonts w:ascii="Arial" w:hAnsi="Arial" w:cs="Arial"/>
          <w:sz w:val="16"/>
          <w:szCs w:val="16"/>
        </w:rPr>
        <w:t>en calidad de agencia intermediaria no se hace responsable por cualquier servicio turístico, espectáculo, show, evento deportivo que la agencia o el pasajero hayan comprado con otros operadores, otras agencias de viajes, servicios de internet y en general cualquier medio diferente a los servicios contratados con nuestra compañía, ya que el itinerario puede tener variaciones y esto afectaría en forma directa al pasajero.es responsabilidad única de la agencia y el pasajero.</w:t>
      </w:r>
    </w:p>
    <w:p w14:paraId="3FBF7129" w14:textId="77777777" w:rsidR="00427B88" w:rsidRPr="00427B88" w:rsidRDefault="00427B88" w:rsidP="00427B88">
      <w:pPr>
        <w:numPr>
          <w:ilvl w:val="0"/>
          <w:numId w:val="36"/>
        </w:numPr>
        <w:spacing w:after="0"/>
        <w:ind w:left="-426"/>
        <w:jc w:val="both"/>
        <w:rPr>
          <w:rFonts w:ascii="Arial" w:hAnsi="Arial" w:cs="Arial"/>
          <w:sz w:val="16"/>
          <w:szCs w:val="16"/>
        </w:rPr>
      </w:pPr>
      <w:r w:rsidRPr="00427B88">
        <w:rPr>
          <w:rFonts w:ascii="Arial" w:hAnsi="Arial" w:cs="Arial"/>
          <w:b/>
          <w:sz w:val="16"/>
          <w:szCs w:val="16"/>
        </w:rPr>
        <w:t>Travel Plans S.A.S. con RNT 24006 Y 40956</w:t>
      </w:r>
      <w:r w:rsidRPr="00427B88">
        <w:rPr>
          <w:rFonts w:ascii="Arial" w:hAnsi="Arial" w:cs="Arial"/>
          <w:sz w:val="16"/>
          <w:szCs w:val="16"/>
        </w:rPr>
        <w:t>, 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p>
    <w:p w14:paraId="2E64F5B0" w14:textId="77777777" w:rsidR="00427B88" w:rsidRPr="00427B88" w:rsidRDefault="00427B88" w:rsidP="00427B88">
      <w:pPr>
        <w:numPr>
          <w:ilvl w:val="0"/>
          <w:numId w:val="36"/>
        </w:numPr>
        <w:spacing w:after="0"/>
        <w:ind w:left="-426"/>
        <w:jc w:val="both"/>
        <w:rPr>
          <w:rFonts w:ascii="Arial" w:hAnsi="Arial" w:cs="Arial"/>
          <w:sz w:val="16"/>
          <w:szCs w:val="16"/>
        </w:rPr>
      </w:pPr>
      <w:r w:rsidRPr="00427B88">
        <w:rPr>
          <w:rFonts w:ascii="Arial" w:hAnsi="Arial" w:cs="Arial"/>
          <w:sz w:val="16"/>
          <w:szCs w:val="16"/>
        </w:rPr>
        <w:t>Es responsabilidad del pasajero comportarse de manera adecuada y respeto para que permita el buen desempeño del programa, de lo contrario será retirado del viaje sin ningún tipo de reembolso.</w:t>
      </w:r>
    </w:p>
    <w:p w14:paraId="72322B0A" w14:textId="77777777" w:rsidR="00427B88" w:rsidRPr="00427B88" w:rsidRDefault="00427B88" w:rsidP="00427B88">
      <w:pPr>
        <w:numPr>
          <w:ilvl w:val="0"/>
          <w:numId w:val="36"/>
        </w:numPr>
        <w:spacing w:after="0"/>
        <w:ind w:left="-426"/>
        <w:jc w:val="both"/>
        <w:rPr>
          <w:rFonts w:ascii="Arial" w:hAnsi="Arial" w:cs="Arial"/>
          <w:sz w:val="16"/>
          <w:szCs w:val="16"/>
        </w:rPr>
      </w:pPr>
      <w:r w:rsidRPr="00427B88">
        <w:rPr>
          <w:rFonts w:ascii="Arial" w:hAnsi="Arial" w:cs="Arial"/>
          <w:sz w:val="16"/>
          <w:szCs w:val="16"/>
        </w:rPr>
        <w:t>Reserva de sillas y web check-in es responsabilidad de la agencia de viajes, Free lance y del pasajero.</w:t>
      </w:r>
    </w:p>
    <w:p w14:paraId="09AA1120" w14:textId="77777777" w:rsidR="00427B88" w:rsidRPr="00427B88" w:rsidRDefault="00427B88" w:rsidP="00427B88">
      <w:pPr>
        <w:numPr>
          <w:ilvl w:val="0"/>
          <w:numId w:val="36"/>
        </w:numPr>
        <w:spacing w:after="0"/>
        <w:ind w:left="-426"/>
        <w:jc w:val="both"/>
        <w:rPr>
          <w:rFonts w:ascii="Arial" w:hAnsi="Arial" w:cs="Arial"/>
          <w:sz w:val="16"/>
          <w:szCs w:val="16"/>
        </w:rPr>
      </w:pPr>
      <w:r w:rsidRPr="00427B88">
        <w:rPr>
          <w:rFonts w:ascii="Arial" w:hAnsi="Arial" w:cs="Arial"/>
          <w:sz w:val="16"/>
          <w:szCs w:val="16"/>
        </w:rPr>
        <w:t>Es responsabilidad del pasajero llegar a tiempo para tomar sus visitas Turísticas, Vuelos respectivos y crucero. De lo contrario no tendrá derecho a ningún tipo de reembolso.</w:t>
      </w:r>
    </w:p>
    <w:p w14:paraId="5C5FC114" w14:textId="77777777" w:rsidR="00427B88" w:rsidRPr="00427B88" w:rsidRDefault="00427B88" w:rsidP="00427B88">
      <w:pPr>
        <w:numPr>
          <w:ilvl w:val="0"/>
          <w:numId w:val="36"/>
        </w:numPr>
        <w:spacing w:after="0" w:line="240" w:lineRule="auto"/>
        <w:ind w:left="-426"/>
        <w:jc w:val="both"/>
        <w:rPr>
          <w:rFonts w:ascii="Arial" w:hAnsi="Arial" w:cs="Arial"/>
          <w:sz w:val="16"/>
          <w:szCs w:val="16"/>
        </w:rPr>
      </w:pPr>
      <w:r w:rsidRPr="00427B88">
        <w:rPr>
          <w:rFonts w:ascii="Arial" w:hAnsi="Arial" w:cs="Arial"/>
          <w:b/>
          <w:sz w:val="16"/>
          <w:szCs w:val="16"/>
        </w:rPr>
        <w:t xml:space="preserve">Equipaje: </w:t>
      </w:r>
      <w:r w:rsidRPr="00427B88">
        <w:rPr>
          <w:rFonts w:ascii="Arial" w:hAnsi="Arial" w:cs="Arial"/>
          <w:sz w:val="16"/>
          <w:szCs w:val="16"/>
        </w:rPr>
        <w:t>Trayecto aéreo 1 piezas de 23 kilos y 10 kilos de mano. De acuerdo a cada aerolínea. Si las aerolíneas ofrecen vuelos de bajo costo, el cliente está obligado a pagar equipaje de mano y de bodega.</w:t>
      </w:r>
    </w:p>
    <w:p w14:paraId="607F0EE7" w14:textId="77777777" w:rsidR="00427B88" w:rsidRPr="00427B88" w:rsidRDefault="00427B88" w:rsidP="00427B88">
      <w:pPr>
        <w:numPr>
          <w:ilvl w:val="0"/>
          <w:numId w:val="36"/>
        </w:numPr>
        <w:spacing w:after="0" w:line="240" w:lineRule="auto"/>
        <w:ind w:left="-426"/>
        <w:jc w:val="both"/>
        <w:rPr>
          <w:rFonts w:ascii="Arial" w:hAnsi="Arial" w:cs="Arial"/>
          <w:sz w:val="16"/>
          <w:szCs w:val="16"/>
        </w:rPr>
      </w:pPr>
      <w:r w:rsidRPr="00427B88">
        <w:rPr>
          <w:rFonts w:ascii="Arial" w:hAnsi="Arial" w:cs="Arial"/>
          <w:sz w:val="16"/>
          <w:szCs w:val="16"/>
        </w:rPr>
        <w:t>El Check-in en los hoteles inicia a partir de las 15:00 pm hora local de la ciudad de destino y el check out inicia a las 12:00 pm hora local de la ciudad de destino.</w:t>
      </w:r>
    </w:p>
    <w:p w14:paraId="056BB0AD" w14:textId="77777777" w:rsidR="00427B88" w:rsidRPr="00427B88" w:rsidRDefault="00427B88" w:rsidP="00427B88">
      <w:pPr>
        <w:spacing w:after="0"/>
        <w:jc w:val="center"/>
        <w:rPr>
          <w:rFonts w:ascii="Arial" w:hAnsi="Arial" w:cs="Arial"/>
          <w:b/>
          <w:sz w:val="16"/>
          <w:szCs w:val="16"/>
        </w:rPr>
      </w:pPr>
    </w:p>
    <w:p w14:paraId="0F65A0E3" w14:textId="77777777" w:rsidR="00427B88" w:rsidRPr="00427B88" w:rsidRDefault="00427B88" w:rsidP="00427B88">
      <w:pPr>
        <w:spacing w:after="0"/>
        <w:jc w:val="center"/>
        <w:rPr>
          <w:rFonts w:ascii="Arial" w:hAnsi="Arial" w:cs="Arial"/>
          <w:b/>
          <w:sz w:val="16"/>
          <w:szCs w:val="16"/>
        </w:rPr>
      </w:pPr>
      <w:r w:rsidRPr="00427B88">
        <w:rPr>
          <w:rFonts w:ascii="Arial" w:hAnsi="Arial" w:cs="Arial"/>
          <w:b/>
          <w:sz w:val="16"/>
          <w:szCs w:val="16"/>
        </w:rPr>
        <w:t>ACEPTACION CONDICIONES GENERALES</w:t>
      </w:r>
    </w:p>
    <w:p w14:paraId="48D9D53E" w14:textId="77777777" w:rsidR="00427B88" w:rsidRPr="00427B88" w:rsidRDefault="00427B88" w:rsidP="00427B88">
      <w:pPr>
        <w:spacing w:after="0"/>
        <w:jc w:val="center"/>
        <w:rPr>
          <w:rFonts w:ascii="Arial" w:hAnsi="Arial" w:cs="Arial"/>
          <w:b/>
          <w:sz w:val="16"/>
          <w:szCs w:val="16"/>
        </w:rPr>
      </w:pPr>
    </w:p>
    <w:p w14:paraId="67D68EE0" w14:textId="77777777" w:rsidR="00427B88" w:rsidRPr="00427B88" w:rsidRDefault="00427B88" w:rsidP="00427B88">
      <w:pPr>
        <w:spacing w:after="0"/>
        <w:ind w:left="-426"/>
        <w:jc w:val="both"/>
        <w:rPr>
          <w:rFonts w:ascii="Arial" w:hAnsi="Arial" w:cs="Arial"/>
          <w:b/>
          <w:sz w:val="16"/>
          <w:szCs w:val="16"/>
        </w:rPr>
      </w:pPr>
      <w:r w:rsidRPr="00427B88">
        <w:rPr>
          <w:rFonts w:ascii="Arial" w:hAnsi="Arial" w:cs="Arial"/>
          <w:sz w:val="16"/>
          <w:szCs w:val="16"/>
        </w:rPr>
        <w:t xml:space="preserve">Travel Plans SAS, da por leído, entendido, comprendido y aceptado todas las condiciones generales descritas en este Documento, una vez se inicie el proceso de reserva y haya ingresado el depósito correspondiente a nuestras oficinas por parte de la agencia de viajes, Free Lance y el pasajero.  </w:t>
      </w:r>
    </w:p>
    <w:p w14:paraId="2D342209" w14:textId="77777777" w:rsidR="00427B88" w:rsidRPr="00427B88" w:rsidRDefault="00427B88" w:rsidP="00427B88">
      <w:pPr>
        <w:spacing w:after="0" w:line="240" w:lineRule="auto"/>
        <w:ind w:left="-426"/>
        <w:jc w:val="both"/>
        <w:rPr>
          <w:rFonts w:ascii="Arial" w:hAnsi="Arial" w:cs="Arial"/>
          <w:b/>
          <w:sz w:val="16"/>
          <w:szCs w:val="16"/>
        </w:rPr>
      </w:pPr>
    </w:p>
    <w:p w14:paraId="440A7402" w14:textId="77777777" w:rsidR="00427B88" w:rsidRPr="00427B88" w:rsidRDefault="00427B88" w:rsidP="00427B88">
      <w:pPr>
        <w:spacing w:after="0" w:line="240" w:lineRule="auto"/>
        <w:ind w:left="-426"/>
        <w:jc w:val="both"/>
        <w:rPr>
          <w:rFonts w:ascii="Arial" w:hAnsi="Arial" w:cs="Arial"/>
          <w:b/>
          <w:sz w:val="16"/>
          <w:szCs w:val="16"/>
        </w:rPr>
      </w:pPr>
      <w:r w:rsidRPr="00427B88">
        <w:rPr>
          <w:rFonts w:ascii="Arial" w:hAnsi="Arial" w:cs="Arial"/>
          <w:b/>
          <w:sz w:val="16"/>
          <w:szCs w:val="16"/>
        </w:rPr>
        <w:t>CLAUSULAS DE RESPONSABILIDAD</w:t>
      </w:r>
    </w:p>
    <w:p w14:paraId="6011482B" w14:textId="77777777" w:rsidR="00427B88" w:rsidRPr="00427B88" w:rsidRDefault="00427B88" w:rsidP="00427B88">
      <w:pPr>
        <w:ind w:left="-426"/>
        <w:rPr>
          <w:sz w:val="16"/>
          <w:szCs w:val="16"/>
          <w:lang w:eastAsia="es-CO"/>
        </w:rPr>
      </w:pPr>
      <w:r w:rsidRPr="00427B88">
        <w:rPr>
          <w:rFonts w:ascii="Arial" w:hAnsi="Arial" w:cs="Arial"/>
          <w:b/>
          <w:sz w:val="16"/>
          <w:szCs w:val="16"/>
        </w:rPr>
        <w:t xml:space="preserve">TRAVEL PLANS SAS con </w:t>
      </w:r>
      <w:r w:rsidRPr="00427B88">
        <w:rPr>
          <w:rFonts w:ascii="Arial" w:hAnsi="Arial" w:cs="Arial"/>
          <w:sz w:val="16"/>
          <w:szCs w:val="16"/>
        </w:rPr>
        <w:t>licencia del Ministerio de Comercio, Industria y Turismo</w:t>
      </w:r>
      <w:r w:rsidRPr="00427B88">
        <w:rPr>
          <w:rFonts w:ascii="Arial" w:hAnsi="Arial" w:cs="Arial"/>
          <w:b/>
          <w:sz w:val="16"/>
          <w:szCs w:val="16"/>
        </w:rPr>
        <w:t xml:space="preserve"> RNT 24006 Y 40956 </w:t>
      </w:r>
      <w:r w:rsidRPr="00427B88">
        <w:rPr>
          <w:rFonts w:ascii="Arial" w:hAnsi="Arial" w:cs="Arial"/>
          <w:sz w:val="16"/>
          <w:szCs w:val="16"/>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427B88">
        <w:rPr>
          <w:rFonts w:ascii="Arial" w:hAnsi="Arial" w:cs="Arial"/>
          <w:b/>
          <w:sz w:val="16"/>
          <w:szCs w:val="16"/>
        </w:rPr>
        <w:t xml:space="preserve"> </w:t>
      </w:r>
      <w:r w:rsidRPr="00427B88">
        <w:rPr>
          <w:rFonts w:ascii="Arial" w:hAnsi="Arial" w:cs="Arial"/>
          <w:sz w:val="16"/>
          <w:szCs w:val="16"/>
        </w:rPr>
        <w:t xml:space="preserve">Nuestra empresa comprometida con la resolución 3860 del 2005, donde se relaciona la sostenibilidad Turística. Travel Plans SAS comprometida con la ley </w:t>
      </w:r>
      <w:r w:rsidRPr="00427B88">
        <w:rPr>
          <w:rStyle w:val="Textoennegrita"/>
          <w:rFonts w:ascii="Arial" w:hAnsi="Arial" w:cs="Arial"/>
          <w:sz w:val="16"/>
          <w:szCs w:val="16"/>
        </w:rPr>
        <w:t>17 de 1981 por la cual se aprueba la "Convención sobre el Comercio Internacional de Especies Amenazadas de Fauna y Flora Silvestres", suscrita en Washington, D.C. el 3 de marzo de 1973.</w:t>
      </w:r>
    </w:p>
    <w:p w14:paraId="120A727D" w14:textId="77777777" w:rsidR="00427B88" w:rsidRPr="00427B88" w:rsidRDefault="00427B88" w:rsidP="00427B88">
      <w:pPr>
        <w:pStyle w:val="xmsonormal"/>
        <w:spacing w:before="0" w:beforeAutospacing="0" w:after="0" w:afterAutospacing="0"/>
        <w:jc w:val="center"/>
        <w:rPr>
          <w:rFonts w:ascii="Arial" w:hAnsi="Arial" w:cs="Arial"/>
          <w:color w:val="000000"/>
          <w:sz w:val="18"/>
          <w:szCs w:val="18"/>
        </w:rPr>
      </w:pPr>
      <w:r w:rsidRPr="00427B88">
        <w:rPr>
          <w:rFonts w:ascii="Arial" w:hAnsi="Arial" w:cs="Arial"/>
          <w:b/>
          <w:bCs/>
          <w:color w:val="002060"/>
          <w:sz w:val="18"/>
          <w:szCs w:val="18"/>
        </w:rPr>
        <w:t xml:space="preserve">VIGENCIA DEL PROGRAMA SEGÚN LA INDICADA </w:t>
      </w:r>
    </w:p>
    <w:p w14:paraId="35D6E939" w14:textId="77777777" w:rsidR="00427B88" w:rsidRPr="00427B88" w:rsidRDefault="00427B88" w:rsidP="00427B88">
      <w:pPr>
        <w:pStyle w:val="xmsonormal"/>
        <w:spacing w:before="0" w:beforeAutospacing="0" w:after="0" w:afterAutospacing="0"/>
        <w:jc w:val="center"/>
        <w:rPr>
          <w:rFonts w:ascii="Arial" w:hAnsi="Arial" w:cs="Arial"/>
          <w:color w:val="000000"/>
          <w:sz w:val="18"/>
          <w:szCs w:val="18"/>
        </w:rPr>
      </w:pPr>
      <w:r w:rsidRPr="00427B88">
        <w:rPr>
          <w:rFonts w:ascii="Arial" w:hAnsi="Arial" w:cs="Arial"/>
          <w:b/>
          <w:bCs/>
          <w:color w:val="002060"/>
          <w:sz w:val="18"/>
          <w:szCs w:val="18"/>
        </w:rPr>
        <w:t>TODOS LOS PRECIOS ESTAN SUJETOS A CAMBIO SIN PREVIO AVISO</w:t>
      </w:r>
    </w:p>
    <w:p w14:paraId="10BDF1F2" w14:textId="77777777" w:rsidR="00427B88" w:rsidRPr="00427B88" w:rsidRDefault="00427B88" w:rsidP="00427B88">
      <w:pPr>
        <w:pStyle w:val="xmsonormal"/>
        <w:spacing w:before="0" w:beforeAutospacing="0" w:after="0" w:afterAutospacing="0"/>
        <w:jc w:val="center"/>
        <w:rPr>
          <w:rFonts w:ascii="Arial" w:hAnsi="Arial" w:cs="Arial"/>
          <w:color w:val="000000"/>
          <w:sz w:val="18"/>
          <w:szCs w:val="18"/>
        </w:rPr>
      </w:pPr>
      <w:r w:rsidRPr="00427B88">
        <w:rPr>
          <w:rFonts w:ascii="Arial" w:hAnsi="Arial" w:cs="Arial"/>
          <w:color w:val="000000"/>
          <w:sz w:val="18"/>
          <w:szCs w:val="18"/>
        </w:rPr>
        <w:t>Quedamos pendientes de sus noticias para que disfrute de su viaje.</w:t>
      </w:r>
    </w:p>
    <w:p w14:paraId="61F79A44" w14:textId="77777777" w:rsidR="00072E62" w:rsidRPr="003A3CAF" w:rsidRDefault="00072E62" w:rsidP="00A3612B">
      <w:pPr>
        <w:spacing w:after="0" w:line="240" w:lineRule="auto"/>
        <w:rPr>
          <w:rFonts w:ascii="Century Gothic" w:hAnsi="Century Gothic" w:cs="Arial"/>
          <w:sz w:val="16"/>
          <w:szCs w:val="16"/>
        </w:rPr>
      </w:pPr>
    </w:p>
    <w:sectPr w:rsidR="00072E62" w:rsidRPr="003A3CAF" w:rsidSect="00AF64DD">
      <w:headerReference w:type="default" r:id="rId8"/>
      <w:footerReference w:type="default" r:id="rId9"/>
      <w:pgSz w:w="12240" w:h="15840"/>
      <w:pgMar w:top="1134"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94D7" w14:textId="77777777" w:rsidR="00E411C5" w:rsidRDefault="00E411C5" w:rsidP="00D73CC3">
      <w:pPr>
        <w:spacing w:after="0" w:line="240" w:lineRule="auto"/>
      </w:pPr>
      <w:r>
        <w:separator/>
      </w:r>
    </w:p>
  </w:endnote>
  <w:endnote w:type="continuationSeparator" w:id="0">
    <w:p w14:paraId="26341D80" w14:textId="77777777" w:rsidR="00E411C5" w:rsidRDefault="00E411C5"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40DA" w14:textId="77777777" w:rsidR="00DB7A5B" w:rsidRPr="004736E4" w:rsidRDefault="00DB7A5B" w:rsidP="00DB7A5B">
    <w:pPr>
      <w:pStyle w:val="Piedepgina"/>
      <w:jc w:val="center"/>
      <w:rPr>
        <w:rFonts w:ascii="Arial" w:hAnsi="Arial" w:cs="Arial"/>
        <w:sz w:val="16"/>
        <w:szCs w:val="16"/>
      </w:rPr>
    </w:pPr>
    <w:r>
      <w:rPr>
        <w:rFonts w:ascii="Arial" w:hAnsi="Arial" w:cs="Arial"/>
        <w:sz w:val="16"/>
        <w:szCs w:val="16"/>
      </w:rPr>
      <w:t xml:space="preserve">Suramérica, Caribe, México, Norteamérica, </w:t>
    </w:r>
    <w:r w:rsidRPr="004736E4">
      <w:rPr>
        <w:rFonts w:ascii="Arial" w:hAnsi="Arial" w:cs="Arial"/>
        <w:sz w:val="16"/>
        <w:szCs w:val="16"/>
      </w:rPr>
      <w:t>Europa, Medio y Lejano Oriente</w:t>
    </w:r>
    <w:r>
      <w:rPr>
        <w:rFonts w:ascii="Arial" w:hAnsi="Arial" w:cs="Arial"/>
        <w:sz w:val="16"/>
        <w:szCs w:val="16"/>
      </w:rPr>
      <w:t xml:space="preserve">, Asia, Australia, Hoteles On Line, </w:t>
    </w:r>
    <w:r w:rsidRPr="004736E4">
      <w:rPr>
        <w:rFonts w:ascii="Arial" w:hAnsi="Arial" w:cs="Arial"/>
        <w:sz w:val="16"/>
        <w:szCs w:val="16"/>
      </w:rPr>
      <w:t>Cruceros</w:t>
    </w:r>
    <w:r>
      <w:rPr>
        <w:rFonts w:ascii="Arial" w:hAnsi="Arial" w:cs="Arial"/>
        <w:sz w:val="16"/>
        <w:szCs w:val="16"/>
      </w:rPr>
      <w:t>.</w:t>
    </w:r>
  </w:p>
  <w:p w14:paraId="45D0E627" w14:textId="77777777" w:rsidR="00186C27" w:rsidRPr="00DB7A5B" w:rsidRDefault="00DB7A5B" w:rsidP="00DB7A5B">
    <w:pPr>
      <w:pStyle w:val="Piedepgina"/>
      <w:jc w:val="center"/>
      <w:rPr>
        <w:rFonts w:ascii="Arial" w:hAnsi="Arial" w:cs="Arial"/>
        <w:sz w:val="20"/>
        <w:szCs w:val="20"/>
      </w:rPr>
    </w:pPr>
    <w:r w:rsidRPr="004736E4">
      <w:rPr>
        <w:rFonts w:ascii="Arial" w:hAnsi="Arial" w:cs="Arial"/>
        <w:sz w:val="16"/>
        <w:szCs w:val="16"/>
        <w:lang w:val="en-US"/>
      </w:rPr>
      <w:t xml:space="preserve">NIT 900423508-1. RNT.24006 email: </w:t>
    </w:r>
    <w:hyperlink r:id="rId1" w:history="1">
      <w:r w:rsidRPr="00963959">
        <w:rPr>
          <w:rStyle w:val="Hipervnculo"/>
          <w:rFonts w:ascii="Arial" w:hAnsi="Arial" w:cs="Arial"/>
          <w:sz w:val="16"/>
          <w:szCs w:val="16"/>
          <w:lang w:val="en-US"/>
        </w:rPr>
        <w:t>gerencia@travelplans.com.co</w:t>
      </w:r>
    </w:hyperlink>
    <w:r>
      <w:rPr>
        <w:rFonts w:ascii="Arial" w:hAnsi="Arial" w:cs="Arial"/>
        <w:sz w:val="16"/>
        <w:szCs w:val="16"/>
        <w:lang w:val="en-US"/>
      </w:rPr>
      <w:t xml:space="preserve"> </w:t>
    </w:r>
    <w:r>
      <w:rPr>
        <w:sz w:val="16"/>
        <w:szCs w:val="16"/>
        <w:lang w:val="en-US"/>
      </w:rPr>
      <w:t>Av</w:t>
    </w:r>
    <w:r w:rsidRPr="008028B2">
      <w:rPr>
        <w:sz w:val="16"/>
        <w:szCs w:val="16"/>
        <w:lang w:val="en-US"/>
      </w:rPr>
      <w:t>.</w:t>
    </w:r>
    <w:r>
      <w:rPr>
        <w:sz w:val="16"/>
        <w:szCs w:val="16"/>
        <w:lang w:val="en-US"/>
      </w:rPr>
      <w:t xml:space="preserve"> Suba N° 115 – 58 Torre A Of. 705</w:t>
    </w:r>
    <w:r w:rsidRPr="00B565B9">
      <w:rPr>
        <w:sz w:val="16"/>
        <w:szCs w:val="16"/>
        <w:lang w:val="en-US"/>
      </w:rPr>
      <w:t xml:space="preserve">. </w:t>
    </w:r>
    <w:r>
      <w:rPr>
        <w:rFonts w:ascii="Arial" w:hAnsi="Arial" w:cs="Arial"/>
        <w:sz w:val="16"/>
        <w:szCs w:val="16"/>
        <w:lang w:val="en-US"/>
      </w:rPr>
      <w:t>PXB</w:t>
    </w:r>
    <w:r w:rsidRPr="00B565B9">
      <w:rPr>
        <w:rFonts w:ascii="Arial" w:hAnsi="Arial" w:cs="Arial"/>
        <w:sz w:val="16"/>
        <w:szCs w:val="16"/>
        <w:lang w:val="en-US"/>
      </w:rPr>
      <w:t xml:space="preserve"> </w:t>
    </w:r>
    <w:r>
      <w:rPr>
        <w:rFonts w:ascii="Arial" w:hAnsi="Arial" w:cs="Arial"/>
        <w:sz w:val="16"/>
        <w:szCs w:val="16"/>
      </w:rPr>
      <w:t>3298000</w:t>
    </w:r>
    <w:r w:rsidRPr="00F12002">
      <w:rPr>
        <w:rFonts w:ascii="Arial" w:hAnsi="Arial" w:cs="Arial"/>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AA91" w14:textId="77777777" w:rsidR="00E411C5" w:rsidRDefault="00E411C5" w:rsidP="00D73CC3">
      <w:pPr>
        <w:spacing w:after="0" w:line="240" w:lineRule="auto"/>
      </w:pPr>
      <w:r>
        <w:separator/>
      </w:r>
    </w:p>
  </w:footnote>
  <w:footnote w:type="continuationSeparator" w:id="0">
    <w:p w14:paraId="47AD51EF" w14:textId="77777777" w:rsidR="00E411C5" w:rsidRDefault="00E411C5"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6DE5" w14:textId="77777777" w:rsidR="00186C27" w:rsidRPr="005719DC" w:rsidRDefault="00427B88" w:rsidP="005719DC">
    <w:pPr>
      <w:pStyle w:val="Encabezado"/>
      <w:tabs>
        <w:tab w:val="clear" w:pos="4419"/>
        <w:tab w:val="clear" w:pos="8838"/>
        <w:tab w:val="left" w:pos="4530"/>
      </w:tabs>
      <w:rPr>
        <w:sz w:val="6"/>
        <w:szCs w:val="6"/>
      </w:rPr>
    </w:pPr>
    <w:r w:rsidRPr="00547701">
      <w:rPr>
        <w:rFonts w:ascii="Century Gothic" w:hAnsi="Century Gothic"/>
        <w:noProof/>
        <w:sz w:val="20"/>
        <w:szCs w:val="20"/>
        <w:lang w:eastAsia="es-CO"/>
      </w:rPr>
      <w:drawing>
        <wp:anchor distT="0" distB="0" distL="114300" distR="114300" simplePos="0" relativeHeight="251660288" behindDoc="0" locked="0" layoutInCell="1" allowOverlap="1" wp14:anchorId="3FA4004A" wp14:editId="11ABF359">
          <wp:simplePos x="0" y="0"/>
          <wp:positionH relativeFrom="column">
            <wp:posOffset>-309880</wp:posOffset>
          </wp:positionH>
          <wp:positionV relativeFrom="paragraph">
            <wp:posOffset>-217170</wp:posOffset>
          </wp:positionV>
          <wp:extent cx="1847850" cy="622262"/>
          <wp:effectExtent l="0" t="0" r="0" b="6985"/>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22262"/>
                  </a:xfrm>
                  <a:prstGeom prst="rect">
                    <a:avLst/>
                  </a:prstGeom>
                  <a:noFill/>
                  <a:ln>
                    <a:noFill/>
                  </a:ln>
                </pic:spPr>
              </pic:pic>
            </a:graphicData>
          </a:graphic>
        </wp:anchor>
      </w:drawing>
    </w:r>
    <w:r>
      <w:rPr>
        <w:noProof/>
        <w:lang w:eastAsia="es-CO"/>
      </w:rPr>
      <w:drawing>
        <wp:anchor distT="0" distB="0" distL="114300" distR="114300" simplePos="0" relativeHeight="251659264" behindDoc="0" locked="0" layoutInCell="1" allowOverlap="1" wp14:anchorId="0CA3565B" wp14:editId="71349D4C">
          <wp:simplePos x="0" y="0"/>
          <wp:positionH relativeFrom="margin">
            <wp:posOffset>6222365</wp:posOffset>
          </wp:positionH>
          <wp:positionV relativeFrom="paragraph">
            <wp:posOffset>-271780</wp:posOffset>
          </wp:positionV>
          <wp:extent cx="838200" cy="771525"/>
          <wp:effectExtent l="0" t="0" r="0"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in;height:64.5pt" o:bullet="t">
        <v:imagedata r:id="rId1" o:title="Boton azul"/>
      </v:shape>
    </w:pict>
  </w:numPicBullet>
  <w:numPicBullet w:numPicBulletId="1">
    <w:pict>
      <v:shape id="_x0000_i1057" type="#_x0000_t75" style="width:64.5pt;height:64.5pt" o:bullet="t">
        <v:imagedata r:id="rId2" o:title="Boton rojo"/>
      </v:shape>
    </w:pict>
  </w:numPicBullet>
  <w:numPicBullet w:numPicBulletId="2">
    <w:pict>
      <v:shape id="_x0000_i1058" type="#_x0000_t75" style="width:64.5pt;height:1in" o:bullet="t">
        <v:imagedata r:id="rId3" o:title="Boton Verde"/>
      </v:shape>
    </w:pict>
  </w:numPicBullet>
  <w:numPicBullet w:numPicBulletId="3">
    <w:pict>
      <v:shape id="_x0000_i1059" type="#_x0000_t75" style="width:93.75pt;height:86.25pt" o:bullet="t">
        <v:imagedata r:id="rId4" o:title="Viñetas Disney Azul"/>
      </v:shape>
    </w:pict>
  </w:numPicBullet>
  <w:numPicBullet w:numPicBulletId="4">
    <w:pict>
      <v:shape id="_x0000_i1060" type="#_x0000_t75" style="width:57.75pt;height:57.75pt" o:bullet="t">
        <v:imagedata r:id="rId5" o:title="Viñetas Disney Roja"/>
      </v:shape>
    </w:pict>
  </w:numPicBullet>
  <w:numPicBullet w:numPicBulletId="5">
    <w:pict>
      <v:shape id="_x0000_i1061" type="#_x0000_t75" style="width:309.75pt;height:230.25pt" o:bullet="t">
        <v:imagedata r:id="rId6" o:title="Orejas"/>
      </v:shape>
    </w:pict>
  </w:numPicBullet>
  <w:numPicBullet w:numPicBulletId="6">
    <w:pict>
      <v:shape id="_x0000_i1062" type="#_x0000_t75" style="width:309.75pt;height:258.75pt" o:bullet="t">
        <v:imagedata r:id="rId7" o:title="Orejas Negras"/>
      </v:shape>
    </w:pict>
  </w:numPicBullet>
  <w:numPicBullet w:numPicBulletId="7">
    <w:pict>
      <v:shape id="_x0000_i1063" type="#_x0000_t75" style="width:3in;height:3in" o:bullet="t"/>
    </w:pict>
  </w:numPicBullet>
  <w:numPicBullet w:numPicBulletId="8">
    <w:pict>
      <v:shape id="_x0000_i1064" type="#_x0000_t75" style="width:57.75pt;height:57.75pt" o:bullet="t">
        <v:imagedata r:id="rId8" o:title="Viñetas Disney Azul"/>
      </v:shape>
    </w:pict>
  </w:numPicBullet>
  <w:numPicBullet w:numPicBulletId="9">
    <w:pict>
      <v:shape id="_x0000_i1065" type="#_x0000_t75" style="width:3in;height:3in" o:bullet="t"/>
    </w:pict>
  </w:numPicBullet>
  <w:abstractNum w:abstractNumId="0" w15:restartNumberingAfterBreak="0">
    <w:nsid w:val="00074CB8"/>
    <w:multiLevelType w:val="hybridMultilevel"/>
    <w:tmpl w:val="1AF822A0"/>
    <w:lvl w:ilvl="0" w:tplc="189A15C0">
      <w:start w:val="1"/>
      <w:numFmt w:val="bullet"/>
      <w:lvlText w:val=""/>
      <w:lvlPicBulletId w:val="8"/>
      <w:lvlJc w:val="left"/>
      <w:pPr>
        <w:ind w:left="502" w:hanging="360"/>
      </w:pPr>
      <w:rPr>
        <w:rFonts w:ascii="Symbol" w:hAnsi="Symbol" w:hint="default"/>
        <w:color w:val="auto"/>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 w15:restartNumberingAfterBreak="0">
    <w:nsid w:val="050303DB"/>
    <w:multiLevelType w:val="hybridMultilevel"/>
    <w:tmpl w:val="52946A4A"/>
    <w:lvl w:ilvl="0" w:tplc="46C8F8DE">
      <w:start w:val="1"/>
      <w:numFmt w:val="bullet"/>
      <w:lvlText w:val=""/>
      <w:lvlPicBulletId w:val="6"/>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A805E0"/>
    <w:multiLevelType w:val="hybridMultilevel"/>
    <w:tmpl w:val="FEDA76F8"/>
    <w:lvl w:ilvl="0" w:tplc="355A34EC">
      <w:start w:val="1"/>
      <w:numFmt w:val="bullet"/>
      <w:lvlText w:val=""/>
      <w:lvlPicBulletId w:val="0"/>
      <w:lvlJc w:val="left"/>
      <w:pPr>
        <w:ind w:left="2484" w:hanging="360"/>
      </w:pPr>
      <w:rPr>
        <w:rFonts w:ascii="Symbol" w:hAnsi="Symbol" w:hint="default"/>
        <w:color w:val="auto"/>
      </w:rPr>
    </w:lvl>
    <w:lvl w:ilvl="1" w:tplc="240A0003" w:tentative="1">
      <w:start w:val="1"/>
      <w:numFmt w:val="bullet"/>
      <w:lvlText w:val="o"/>
      <w:lvlJc w:val="left"/>
      <w:pPr>
        <w:ind w:left="1794" w:hanging="360"/>
      </w:pPr>
      <w:rPr>
        <w:rFonts w:ascii="Courier New" w:hAnsi="Courier New" w:cs="Courier New" w:hint="default"/>
      </w:rPr>
    </w:lvl>
    <w:lvl w:ilvl="2" w:tplc="240A0005" w:tentative="1">
      <w:start w:val="1"/>
      <w:numFmt w:val="bullet"/>
      <w:lvlText w:val=""/>
      <w:lvlJc w:val="left"/>
      <w:pPr>
        <w:ind w:left="2514" w:hanging="360"/>
      </w:pPr>
      <w:rPr>
        <w:rFonts w:ascii="Wingdings" w:hAnsi="Wingdings" w:hint="default"/>
      </w:rPr>
    </w:lvl>
    <w:lvl w:ilvl="3" w:tplc="240A0001" w:tentative="1">
      <w:start w:val="1"/>
      <w:numFmt w:val="bullet"/>
      <w:lvlText w:val=""/>
      <w:lvlJc w:val="left"/>
      <w:pPr>
        <w:ind w:left="3234" w:hanging="360"/>
      </w:pPr>
      <w:rPr>
        <w:rFonts w:ascii="Symbol" w:hAnsi="Symbol" w:hint="default"/>
      </w:rPr>
    </w:lvl>
    <w:lvl w:ilvl="4" w:tplc="240A0003" w:tentative="1">
      <w:start w:val="1"/>
      <w:numFmt w:val="bullet"/>
      <w:lvlText w:val="o"/>
      <w:lvlJc w:val="left"/>
      <w:pPr>
        <w:ind w:left="3954" w:hanging="360"/>
      </w:pPr>
      <w:rPr>
        <w:rFonts w:ascii="Courier New" w:hAnsi="Courier New" w:cs="Courier New" w:hint="default"/>
      </w:rPr>
    </w:lvl>
    <w:lvl w:ilvl="5" w:tplc="240A0005" w:tentative="1">
      <w:start w:val="1"/>
      <w:numFmt w:val="bullet"/>
      <w:lvlText w:val=""/>
      <w:lvlJc w:val="left"/>
      <w:pPr>
        <w:ind w:left="4674" w:hanging="360"/>
      </w:pPr>
      <w:rPr>
        <w:rFonts w:ascii="Wingdings" w:hAnsi="Wingdings" w:hint="default"/>
      </w:rPr>
    </w:lvl>
    <w:lvl w:ilvl="6" w:tplc="240A0001" w:tentative="1">
      <w:start w:val="1"/>
      <w:numFmt w:val="bullet"/>
      <w:lvlText w:val=""/>
      <w:lvlJc w:val="left"/>
      <w:pPr>
        <w:ind w:left="5394" w:hanging="360"/>
      </w:pPr>
      <w:rPr>
        <w:rFonts w:ascii="Symbol" w:hAnsi="Symbol" w:hint="default"/>
      </w:rPr>
    </w:lvl>
    <w:lvl w:ilvl="7" w:tplc="240A0003" w:tentative="1">
      <w:start w:val="1"/>
      <w:numFmt w:val="bullet"/>
      <w:lvlText w:val="o"/>
      <w:lvlJc w:val="left"/>
      <w:pPr>
        <w:ind w:left="6114" w:hanging="360"/>
      </w:pPr>
      <w:rPr>
        <w:rFonts w:ascii="Courier New" w:hAnsi="Courier New" w:cs="Courier New" w:hint="default"/>
      </w:rPr>
    </w:lvl>
    <w:lvl w:ilvl="8" w:tplc="240A0005" w:tentative="1">
      <w:start w:val="1"/>
      <w:numFmt w:val="bullet"/>
      <w:lvlText w:val=""/>
      <w:lvlJc w:val="left"/>
      <w:pPr>
        <w:ind w:left="6834" w:hanging="360"/>
      </w:pPr>
      <w:rPr>
        <w:rFonts w:ascii="Wingdings" w:hAnsi="Wingdings" w:hint="default"/>
      </w:rPr>
    </w:lvl>
  </w:abstractNum>
  <w:abstractNum w:abstractNumId="3"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EE3984"/>
    <w:multiLevelType w:val="hybridMultilevel"/>
    <w:tmpl w:val="EC52A04C"/>
    <w:lvl w:ilvl="0" w:tplc="46C8F8DE">
      <w:start w:val="1"/>
      <w:numFmt w:val="bullet"/>
      <w:lvlText w:val=""/>
      <w:lvlPicBulletId w:val="6"/>
      <w:lvlJc w:val="left"/>
      <w:pPr>
        <w:ind w:left="720" w:hanging="360"/>
      </w:pPr>
      <w:rPr>
        <w:rFonts w:ascii="Symbol" w:hAnsi="Symbol" w:hint="default"/>
        <w:color w:val="auto"/>
      </w:rPr>
    </w:lvl>
    <w:lvl w:ilvl="1" w:tplc="661E0EDE">
      <w:start w:val="1"/>
      <w:numFmt w:val="bullet"/>
      <w:lvlText w:val="•"/>
      <w:lvlJc w:val="left"/>
      <w:pPr>
        <w:ind w:left="1440" w:hanging="360"/>
      </w:pPr>
      <w:rPr>
        <w:rFonts w:ascii="Arial" w:eastAsiaTheme="minorHAnsi" w:hAnsi="Arial" w:cs="Arial" w:hint="default"/>
        <w:b/>
        <w:color w:val="003399"/>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832543"/>
    <w:multiLevelType w:val="hybridMultilevel"/>
    <w:tmpl w:val="8F0C22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E2D7A75"/>
    <w:multiLevelType w:val="hybridMultilevel"/>
    <w:tmpl w:val="F5A0882E"/>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E532E43"/>
    <w:multiLevelType w:val="hybridMultilevel"/>
    <w:tmpl w:val="FB3CD1CA"/>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33D4418"/>
    <w:multiLevelType w:val="hybridMultilevel"/>
    <w:tmpl w:val="73F29C78"/>
    <w:lvl w:ilvl="0" w:tplc="46C8F8DE">
      <w:start w:val="1"/>
      <w:numFmt w:val="bullet"/>
      <w:lvlText w:val=""/>
      <w:lvlPicBulletId w:val="6"/>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C54A9D"/>
    <w:multiLevelType w:val="multilevel"/>
    <w:tmpl w:val="4738AFD6"/>
    <w:lvl w:ilvl="0">
      <w:start w:val="1"/>
      <w:numFmt w:val="bullet"/>
      <w:lvlText w:val=""/>
      <w:lvlPicBulletId w:val="4"/>
      <w:lvlJc w:val="left"/>
      <w:pPr>
        <w:tabs>
          <w:tab w:val="num" w:pos="720"/>
        </w:tabs>
        <w:ind w:left="720" w:hanging="360"/>
      </w:pPr>
      <w:rPr>
        <w:rFonts w:ascii="Symbol" w:hAnsi="Symbol" w:hint="default"/>
        <w:color w:val="auto"/>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334B9E"/>
    <w:multiLevelType w:val="multilevel"/>
    <w:tmpl w:val="74B6E2DC"/>
    <w:lvl w:ilvl="0">
      <w:start w:val="1"/>
      <w:numFmt w:val="bullet"/>
      <w:lvlText w:val=""/>
      <w:lvlPicBulletId w:val="8"/>
      <w:lvlJc w:val="left"/>
      <w:pPr>
        <w:tabs>
          <w:tab w:val="num" w:pos="720"/>
        </w:tabs>
        <w:ind w:left="720" w:hanging="360"/>
      </w:pPr>
      <w:rPr>
        <w:rFonts w:ascii="Symbol" w:hAnsi="Symbol" w:hint="default"/>
        <w:color w:val="auto"/>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66A7233"/>
    <w:multiLevelType w:val="hybridMultilevel"/>
    <w:tmpl w:val="A2503FE8"/>
    <w:lvl w:ilvl="0" w:tplc="EAC2D27A">
      <w:start w:val="1"/>
      <w:numFmt w:val="bullet"/>
      <w:lvlText w:val=""/>
      <w:lvlPicBulletId w:val="2"/>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8C8283D"/>
    <w:multiLevelType w:val="hybridMultilevel"/>
    <w:tmpl w:val="CDF48190"/>
    <w:lvl w:ilvl="0" w:tplc="46C8F8DE">
      <w:start w:val="1"/>
      <w:numFmt w:val="bullet"/>
      <w:lvlText w:val=""/>
      <w:lvlPicBulletId w:val="6"/>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B4F43BF"/>
    <w:multiLevelType w:val="hybridMultilevel"/>
    <w:tmpl w:val="7BA4D858"/>
    <w:lvl w:ilvl="0" w:tplc="EAC2D27A">
      <w:start w:val="1"/>
      <w:numFmt w:val="bullet"/>
      <w:lvlText w:val=""/>
      <w:lvlPicBulletId w:val="2"/>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60604B"/>
    <w:multiLevelType w:val="hybridMultilevel"/>
    <w:tmpl w:val="F37690C6"/>
    <w:lvl w:ilvl="0" w:tplc="46C8F8DE">
      <w:start w:val="1"/>
      <w:numFmt w:val="bullet"/>
      <w:lvlText w:val=""/>
      <w:lvlPicBulletId w:val="6"/>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5192C4B"/>
    <w:multiLevelType w:val="multilevel"/>
    <w:tmpl w:val="F942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6243F8"/>
    <w:multiLevelType w:val="hybridMultilevel"/>
    <w:tmpl w:val="8F2AE856"/>
    <w:lvl w:ilvl="0" w:tplc="189A15C0">
      <w:start w:val="1"/>
      <w:numFmt w:val="bullet"/>
      <w:lvlText w:val=""/>
      <w:lvlPicBulletId w:val="8"/>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D330CBB"/>
    <w:multiLevelType w:val="hybridMultilevel"/>
    <w:tmpl w:val="03FE7470"/>
    <w:lvl w:ilvl="0" w:tplc="355A34EC">
      <w:start w:val="1"/>
      <w:numFmt w:val="bullet"/>
      <w:lvlText w:val=""/>
      <w:lvlPicBulletId w:val="0"/>
      <w:lvlJc w:val="left"/>
      <w:pPr>
        <w:ind w:left="1425" w:hanging="360"/>
      </w:pPr>
      <w:rPr>
        <w:rFonts w:ascii="Symbol" w:hAnsi="Symbol" w:hint="default"/>
        <w:color w:val="auto"/>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21" w15:restartNumberingAfterBreak="0">
    <w:nsid w:val="3E7A0A40"/>
    <w:multiLevelType w:val="hybridMultilevel"/>
    <w:tmpl w:val="F52E93AE"/>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02B6A8C"/>
    <w:multiLevelType w:val="hybridMultilevel"/>
    <w:tmpl w:val="A0C66496"/>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0DB461C"/>
    <w:multiLevelType w:val="hybridMultilevel"/>
    <w:tmpl w:val="A32419E8"/>
    <w:lvl w:ilvl="0" w:tplc="E49CE65A">
      <w:start w:val="1"/>
      <w:numFmt w:val="bullet"/>
      <w:lvlText w:val=""/>
      <w:lvlPicBulletId w:val="6"/>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25739CC"/>
    <w:multiLevelType w:val="hybridMultilevel"/>
    <w:tmpl w:val="11207EDC"/>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5CA1496"/>
    <w:multiLevelType w:val="hybridMultilevel"/>
    <w:tmpl w:val="8BB40A74"/>
    <w:lvl w:ilvl="0" w:tplc="189A15C0">
      <w:start w:val="1"/>
      <w:numFmt w:val="bullet"/>
      <w:lvlText w:val=""/>
      <w:lvlPicBulletId w:val="8"/>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76A034C"/>
    <w:multiLevelType w:val="hybridMultilevel"/>
    <w:tmpl w:val="58EE1592"/>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F8E53D1"/>
    <w:multiLevelType w:val="hybridMultilevel"/>
    <w:tmpl w:val="8A6827C6"/>
    <w:lvl w:ilvl="0" w:tplc="86BEA03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1A028BB"/>
    <w:multiLevelType w:val="hybridMultilevel"/>
    <w:tmpl w:val="88905D72"/>
    <w:lvl w:ilvl="0" w:tplc="355A34EC">
      <w:start w:val="1"/>
      <w:numFmt w:val="bullet"/>
      <w:lvlText w:val=""/>
      <w:lvlPicBulletId w:val="0"/>
      <w:lvlJc w:val="left"/>
      <w:pPr>
        <w:ind w:left="1425"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820AB6"/>
    <w:multiLevelType w:val="hybridMultilevel"/>
    <w:tmpl w:val="17FC82F6"/>
    <w:lvl w:ilvl="0" w:tplc="EAC2D27A">
      <w:start w:val="1"/>
      <w:numFmt w:val="bullet"/>
      <w:lvlText w:val=""/>
      <w:lvlPicBulletId w:val="2"/>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92828BA"/>
    <w:multiLevelType w:val="hybridMultilevel"/>
    <w:tmpl w:val="F9DE7742"/>
    <w:lvl w:ilvl="0" w:tplc="355A34EC">
      <w:start w:val="1"/>
      <w:numFmt w:val="bullet"/>
      <w:lvlText w:val=""/>
      <w:lvlPicBulletId w:val="1"/>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C8C21E0"/>
    <w:multiLevelType w:val="hybridMultilevel"/>
    <w:tmpl w:val="D7E04538"/>
    <w:lvl w:ilvl="0" w:tplc="189A15C0">
      <w:start w:val="1"/>
      <w:numFmt w:val="bullet"/>
      <w:lvlText w:val=""/>
      <w:lvlPicBulletId w:val="8"/>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FFD3262"/>
    <w:multiLevelType w:val="multilevel"/>
    <w:tmpl w:val="3D82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E64F67"/>
    <w:multiLevelType w:val="hybridMultilevel"/>
    <w:tmpl w:val="C7D60A40"/>
    <w:lvl w:ilvl="0" w:tplc="189A15C0">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3D94786"/>
    <w:multiLevelType w:val="hybridMultilevel"/>
    <w:tmpl w:val="323A4CCA"/>
    <w:lvl w:ilvl="0" w:tplc="355A34EC">
      <w:start w:val="1"/>
      <w:numFmt w:val="bullet"/>
      <w:lvlText w:val=""/>
      <w:lvlPicBulletId w:val="0"/>
      <w:lvlJc w:val="left"/>
      <w:pPr>
        <w:ind w:left="744" w:hanging="360"/>
      </w:pPr>
      <w:rPr>
        <w:rFonts w:ascii="Symbol" w:hAnsi="Symbol" w:hint="default"/>
        <w:color w:val="auto"/>
      </w:rPr>
    </w:lvl>
    <w:lvl w:ilvl="1" w:tplc="240A0003" w:tentative="1">
      <w:start w:val="1"/>
      <w:numFmt w:val="bullet"/>
      <w:lvlText w:val="o"/>
      <w:lvlJc w:val="left"/>
      <w:pPr>
        <w:ind w:left="1464" w:hanging="360"/>
      </w:pPr>
      <w:rPr>
        <w:rFonts w:ascii="Courier New" w:hAnsi="Courier New" w:cs="Courier New" w:hint="default"/>
      </w:rPr>
    </w:lvl>
    <w:lvl w:ilvl="2" w:tplc="240A0005" w:tentative="1">
      <w:start w:val="1"/>
      <w:numFmt w:val="bullet"/>
      <w:lvlText w:val=""/>
      <w:lvlJc w:val="left"/>
      <w:pPr>
        <w:ind w:left="2184" w:hanging="360"/>
      </w:pPr>
      <w:rPr>
        <w:rFonts w:ascii="Wingdings" w:hAnsi="Wingdings" w:hint="default"/>
      </w:rPr>
    </w:lvl>
    <w:lvl w:ilvl="3" w:tplc="240A0001" w:tentative="1">
      <w:start w:val="1"/>
      <w:numFmt w:val="bullet"/>
      <w:lvlText w:val=""/>
      <w:lvlJc w:val="left"/>
      <w:pPr>
        <w:ind w:left="2904" w:hanging="360"/>
      </w:pPr>
      <w:rPr>
        <w:rFonts w:ascii="Symbol" w:hAnsi="Symbol" w:hint="default"/>
      </w:rPr>
    </w:lvl>
    <w:lvl w:ilvl="4" w:tplc="240A0003" w:tentative="1">
      <w:start w:val="1"/>
      <w:numFmt w:val="bullet"/>
      <w:lvlText w:val="o"/>
      <w:lvlJc w:val="left"/>
      <w:pPr>
        <w:ind w:left="3624" w:hanging="360"/>
      </w:pPr>
      <w:rPr>
        <w:rFonts w:ascii="Courier New" w:hAnsi="Courier New" w:cs="Courier New" w:hint="default"/>
      </w:rPr>
    </w:lvl>
    <w:lvl w:ilvl="5" w:tplc="240A0005" w:tentative="1">
      <w:start w:val="1"/>
      <w:numFmt w:val="bullet"/>
      <w:lvlText w:val=""/>
      <w:lvlJc w:val="left"/>
      <w:pPr>
        <w:ind w:left="4344" w:hanging="360"/>
      </w:pPr>
      <w:rPr>
        <w:rFonts w:ascii="Wingdings" w:hAnsi="Wingdings" w:hint="default"/>
      </w:rPr>
    </w:lvl>
    <w:lvl w:ilvl="6" w:tplc="240A0001" w:tentative="1">
      <w:start w:val="1"/>
      <w:numFmt w:val="bullet"/>
      <w:lvlText w:val=""/>
      <w:lvlJc w:val="left"/>
      <w:pPr>
        <w:ind w:left="5064" w:hanging="360"/>
      </w:pPr>
      <w:rPr>
        <w:rFonts w:ascii="Symbol" w:hAnsi="Symbol" w:hint="default"/>
      </w:rPr>
    </w:lvl>
    <w:lvl w:ilvl="7" w:tplc="240A0003" w:tentative="1">
      <w:start w:val="1"/>
      <w:numFmt w:val="bullet"/>
      <w:lvlText w:val="o"/>
      <w:lvlJc w:val="left"/>
      <w:pPr>
        <w:ind w:left="5784" w:hanging="360"/>
      </w:pPr>
      <w:rPr>
        <w:rFonts w:ascii="Courier New" w:hAnsi="Courier New" w:cs="Courier New" w:hint="default"/>
      </w:rPr>
    </w:lvl>
    <w:lvl w:ilvl="8" w:tplc="240A0005" w:tentative="1">
      <w:start w:val="1"/>
      <w:numFmt w:val="bullet"/>
      <w:lvlText w:val=""/>
      <w:lvlJc w:val="left"/>
      <w:pPr>
        <w:ind w:left="6504" w:hanging="360"/>
      </w:pPr>
      <w:rPr>
        <w:rFonts w:ascii="Wingdings" w:hAnsi="Wingdings" w:hint="default"/>
      </w:rPr>
    </w:lvl>
  </w:abstractNum>
  <w:abstractNum w:abstractNumId="35" w15:restartNumberingAfterBreak="0">
    <w:nsid w:val="64F25859"/>
    <w:multiLevelType w:val="hybridMultilevel"/>
    <w:tmpl w:val="70DE9216"/>
    <w:lvl w:ilvl="0" w:tplc="355A34EC">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BBD6EA4"/>
    <w:multiLevelType w:val="hybridMultilevel"/>
    <w:tmpl w:val="A7A2A43C"/>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CA427B9"/>
    <w:multiLevelType w:val="hybridMultilevel"/>
    <w:tmpl w:val="3F6468D0"/>
    <w:lvl w:ilvl="0" w:tplc="C7D6D528">
      <w:start w:val="1"/>
      <w:numFmt w:val="bullet"/>
      <w:lvlText w:val=""/>
      <w:lvlJc w:val="left"/>
      <w:pPr>
        <w:ind w:left="1353" w:hanging="360"/>
      </w:pPr>
      <w:rPr>
        <w:rFonts w:ascii="Wingdings" w:hAnsi="Wingdings" w:hint="default"/>
      </w:rPr>
    </w:lvl>
    <w:lvl w:ilvl="1" w:tplc="240A0003" w:tentative="1">
      <w:start w:val="1"/>
      <w:numFmt w:val="bullet"/>
      <w:lvlText w:val="o"/>
      <w:lvlJc w:val="left"/>
      <w:pPr>
        <w:ind w:left="1368" w:hanging="360"/>
      </w:pPr>
      <w:rPr>
        <w:rFonts w:ascii="Courier New" w:hAnsi="Courier New" w:cs="Courier New" w:hint="default"/>
      </w:rPr>
    </w:lvl>
    <w:lvl w:ilvl="2" w:tplc="240A0005" w:tentative="1">
      <w:start w:val="1"/>
      <w:numFmt w:val="bullet"/>
      <w:lvlText w:val=""/>
      <w:lvlJc w:val="left"/>
      <w:pPr>
        <w:ind w:left="2088" w:hanging="360"/>
      </w:pPr>
      <w:rPr>
        <w:rFonts w:ascii="Wingdings" w:hAnsi="Wingdings" w:hint="default"/>
      </w:rPr>
    </w:lvl>
    <w:lvl w:ilvl="3" w:tplc="240A0001" w:tentative="1">
      <w:start w:val="1"/>
      <w:numFmt w:val="bullet"/>
      <w:lvlText w:val=""/>
      <w:lvlJc w:val="left"/>
      <w:pPr>
        <w:ind w:left="2808" w:hanging="360"/>
      </w:pPr>
      <w:rPr>
        <w:rFonts w:ascii="Symbol" w:hAnsi="Symbol" w:hint="default"/>
      </w:rPr>
    </w:lvl>
    <w:lvl w:ilvl="4" w:tplc="240A0003" w:tentative="1">
      <w:start w:val="1"/>
      <w:numFmt w:val="bullet"/>
      <w:lvlText w:val="o"/>
      <w:lvlJc w:val="left"/>
      <w:pPr>
        <w:ind w:left="3528" w:hanging="360"/>
      </w:pPr>
      <w:rPr>
        <w:rFonts w:ascii="Courier New" w:hAnsi="Courier New" w:cs="Courier New" w:hint="default"/>
      </w:rPr>
    </w:lvl>
    <w:lvl w:ilvl="5" w:tplc="240A0005" w:tentative="1">
      <w:start w:val="1"/>
      <w:numFmt w:val="bullet"/>
      <w:lvlText w:val=""/>
      <w:lvlJc w:val="left"/>
      <w:pPr>
        <w:ind w:left="4248" w:hanging="360"/>
      </w:pPr>
      <w:rPr>
        <w:rFonts w:ascii="Wingdings" w:hAnsi="Wingdings" w:hint="default"/>
      </w:rPr>
    </w:lvl>
    <w:lvl w:ilvl="6" w:tplc="240A0001" w:tentative="1">
      <w:start w:val="1"/>
      <w:numFmt w:val="bullet"/>
      <w:lvlText w:val=""/>
      <w:lvlJc w:val="left"/>
      <w:pPr>
        <w:ind w:left="4968" w:hanging="360"/>
      </w:pPr>
      <w:rPr>
        <w:rFonts w:ascii="Symbol" w:hAnsi="Symbol" w:hint="default"/>
      </w:rPr>
    </w:lvl>
    <w:lvl w:ilvl="7" w:tplc="240A0003" w:tentative="1">
      <w:start w:val="1"/>
      <w:numFmt w:val="bullet"/>
      <w:lvlText w:val="o"/>
      <w:lvlJc w:val="left"/>
      <w:pPr>
        <w:ind w:left="5688" w:hanging="360"/>
      </w:pPr>
      <w:rPr>
        <w:rFonts w:ascii="Courier New" w:hAnsi="Courier New" w:cs="Courier New" w:hint="default"/>
      </w:rPr>
    </w:lvl>
    <w:lvl w:ilvl="8" w:tplc="240A0005" w:tentative="1">
      <w:start w:val="1"/>
      <w:numFmt w:val="bullet"/>
      <w:lvlText w:val=""/>
      <w:lvlJc w:val="left"/>
      <w:pPr>
        <w:ind w:left="6408" w:hanging="360"/>
      </w:pPr>
      <w:rPr>
        <w:rFonts w:ascii="Wingdings" w:hAnsi="Wingdings" w:hint="default"/>
      </w:rPr>
    </w:lvl>
  </w:abstractNum>
  <w:abstractNum w:abstractNumId="38" w15:restartNumberingAfterBreak="0">
    <w:nsid w:val="779C5ED1"/>
    <w:multiLevelType w:val="hybridMultilevel"/>
    <w:tmpl w:val="7F904BE0"/>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82F7345"/>
    <w:multiLevelType w:val="hybridMultilevel"/>
    <w:tmpl w:val="E3ACFB58"/>
    <w:lvl w:ilvl="0" w:tplc="46C8F8DE">
      <w:start w:val="1"/>
      <w:numFmt w:val="bullet"/>
      <w:lvlText w:val=""/>
      <w:lvlPicBulletId w:val="6"/>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20"/>
  </w:num>
  <w:num w:numId="4">
    <w:abstractNumId w:val="6"/>
  </w:num>
  <w:num w:numId="5">
    <w:abstractNumId w:val="35"/>
  </w:num>
  <w:num w:numId="6">
    <w:abstractNumId w:val="21"/>
  </w:num>
  <w:num w:numId="7">
    <w:abstractNumId w:val="8"/>
  </w:num>
  <w:num w:numId="8">
    <w:abstractNumId w:val="28"/>
  </w:num>
  <w:num w:numId="9">
    <w:abstractNumId w:val="24"/>
  </w:num>
  <w:num w:numId="10">
    <w:abstractNumId w:val="29"/>
  </w:num>
  <w:num w:numId="11">
    <w:abstractNumId w:val="14"/>
  </w:num>
  <w:num w:numId="12">
    <w:abstractNumId w:val="27"/>
  </w:num>
  <w:num w:numId="13">
    <w:abstractNumId w:val="33"/>
  </w:num>
  <w:num w:numId="14">
    <w:abstractNumId w:val="23"/>
  </w:num>
  <w:num w:numId="15">
    <w:abstractNumId w:val="18"/>
  </w:num>
  <w:num w:numId="16">
    <w:abstractNumId w:val="11"/>
  </w:num>
  <w:num w:numId="17">
    <w:abstractNumId w:val="25"/>
  </w:num>
  <w:num w:numId="18">
    <w:abstractNumId w:val="39"/>
  </w:num>
  <w:num w:numId="19">
    <w:abstractNumId w:val="12"/>
  </w:num>
  <w:num w:numId="20">
    <w:abstractNumId w:val="4"/>
  </w:num>
  <w:num w:numId="21">
    <w:abstractNumId w:val="31"/>
  </w:num>
  <w:num w:numId="22">
    <w:abstractNumId w:val="32"/>
  </w:num>
  <w:num w:numId="23">
    <w:abstractNumId w:val="0"/>
  </w:num>
  <w:num w:numId="24">
    <w:abstractNumId w:val="9"/>
  </w:num>
  <w:num w:numId="25">
    <w:abstractNumId w:val="22"/>
  </w:num>
  <w:num w:numId="26">
    <w:abstractNumId w:val="19"/>
  </w:num>
  <w:num w:numId="27">
    <w:abstractNumId w:val="36"/>
  </w:num>
  <w:num w:numId="28">
    <w:abstractNumId w:val="16"/>
  </w:num>
  <w:num w:numId="29">
    <w:abstractNumId w:val="1"/>
  </w:num>
  <w:num w:numId="30">
    <w:abstractNumId w:val="17"/>
  </w:num>
  <w:num w:numId="31">
    <w:abstractNumId w:val="15"/>
  </w:num>
  <w:num w:numId="32">
    <w:abstractNumId w:val="26"/>
  </w:num>
  <w:num w:numId="33">
    <w:abstractNumId w:val="5"/>
  </w:num>
  <w:num w:numId="34">
    <w:abstractNumId w:val="13"/>
  </w:num>
  <w:num w:numId="35">
    <w:abstractNumId w:val="3"/>
  </w:num>
  <w:num w:numId="36">
    <w:abstractNumId w:val="10"/>
  </w:num>
  <w:num w:numId="37">
    <w:abstractNumId w:val="34"/>
  </w:num>
  <w:num w:numId="38">
    <w:abstractNumId w:val="30"/>
  </w:num>
  <w:num w:numId="39">
    <w:abstractNumId w:val="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C3"/>
    <w:rsid w:val="0000086B"/>
    <w:rsid w:val="00001D70"/>
    <w:rsid w:val="000027E4"/>
    <w:rsid w:val="00004443"/>
    <w:rsid w:val="00004E48"/>
    <w:rsid w:val="000051EF"/>
    <w:rsid w:val="00005FA4"/>
    <w:rsid w:val="00006AE5"/>
    <w:rsid w:val="00006ED2"/>
    <w:rsid w:val="00007CAA"/>
    <w:rsid w:val="00007FB2"/>
    <w:rsid w:val="00010BAD"/>
    <w:rsid w:val="000113A2"/>
    <w:rsid w:val="00011C89"/>
    <w:rsid w:val="00012DD4"/>
    <w:rsid w:val="0001305A"/>
    <w:rsid w:val="00014659"/>
    <w:rsid w:val="00017262"/>
    <w:rsid w:val="00020A10"/>
    <w:rsid w:val="0002103A"/>
    <w:rsid w:val="00027574"/>
    <w:rsid w:val="000277B8"/>
    <w:rsid w:val="00027974"/>
    <w:rsid w:val="00027D4A"/>
    <w:rsid w:val="00030076"/>
    <w:rsid w:val="00030C37"/>
    <w:rsid w:val="00030E4E"/>
    <w:rsid w:val="0003229F"/>
    <w:rsid w:val="00032949"/>
    <w:rsid w:val="00035D50"/>
    <w:rsid w:val="00036B85"/>
    <w:rsid w:val="0004013F"/>
    <w:rsid w:val="0004032D"/>
    <w:rsid w:val="00042936"/>
    <w:rsid w:val="00044139"/>
    <w:rsid w:val="00044734"/>
    <w:rsid w:val="000456A3"/>
    <w:rsid w:val="00045B9D"/>
    <w:rsid w:val="000476BA"/>
    <w:rsid w:val="00047FD6"/>
    <w:rsid w:val="00050ECE"/>
    <w:rsid w:val="00050EDF"/>
    <w:rsid w:val="000523BC"/>
    <w:rsid w:val="00052B83"/>
    <w:rsid w:val="00053C62"/>
    <w:rsid w:val="00053F63"/>
    <w:rsid w:val="0005548D"/>
    <w:rsid w:val="000555DF"/>
    <w:rsid w:val="0005621B"/>
    <w:rsid w:val="000576E7"/>
    <w:rsid w:val="00060834"/>
    <w:rsid w:val="00060F60"/>
    <w:rsid w:val="00061A98"/>
    <w:rsid w:val="000626B3"/>
    <w:rsid w:val="00064BAE"/>
    <w:rsid w:val="00064BE5"/>
    <w:rsid w:val="00065EAD"/>
    <w:rsid w:val="00066B97"/>
    <w:rsid w:val="00071169"/>
    <w:rsid w:val="0007156D"/>
    <w:rsid w:val="0007249F"/>
    <w:rsid w:val="00072E62"/>
    <w:rsid w:val="0007358C"/>
    <w:rsid w:val="00075B41"/>
    <w:rsid w:val="00075D22"/>
    <w:rsid w:val="00077FD6"/>
    <w:rsid w:val="0008003E"/>
    <w:rsid w:val="0008028C"/>
    <w:rsid w:val="000820F3"/>
    <w:rsid w:val="00083117"/>
    <w:rsid w:val="000834A3"/>
    <w:rsid w:val="00083A72"/>
    <w:rsid w:val="000847C3"/>
    <w:rsid w:val="000904F1"/>
    <w:rsid w:val="00091286"/>
    <w:rsid w:val="000917BD"/>
    <w:rsid w:val="000924CE"/>
    <w:rsid w:val="00093090"/>
    <w:rsid w:val="000932E0"/>
    <w:rsid w:val="000934B7"/>
    <w:rsid w:val="00094488"/>
    <w:rsid w:val="00094AAB"/>
    <w:rsid w:val="0009553A"/>
    <w:rsid w:val="000A08D0"/>
    <w:rsid w:val="000A1E78"/>
    <w:rsid w:val="000A58DA"/>
    <w:rsid w:val="000A7135"/>
    <w:rsid w:val="000A7D20"/>
    <w:rsid w:val="000A7DA8"/>
    <w:rsid w:val="000B0CF1"/>
    <w:rsid w:val="000B27CE"/>
    <w:rsid w:val="000B342F"/>
    <w:rsid w:val="000B439B"/>
    <w:rsid w:val="000B4D4C"/>
    <w:rsid w:val="000B56BE"/>
    <w:rsid w:val="000B6076"/>
    <w:rsid w:val="000B6BA0"/>
    <w:rsid w:val="000B7A54"/>
    <w:rsid w:val="000C03C8"/>
    <w:rsid w:val="000C04D1"/>
    <w:rsid w:val="000C2CA8"/>
    <w:rsid w:val="000C3205"/>
    <w:rsid w:val="000C3939"/>
    <w:rsid w:val="000C3FBC"/>
    <w:rsid w:val="000C6890"/>
    <w:rsid w:val="000C729D"/>
    <w:rsid w:val="000C7381"/>
    <w:rsid w:val="000D21BA"/>
    <w:rsid w:val="000D400D"/>
    <w:rsid w:val="000D4AB1"/>
    <w:rsid w:val="000D5B63"/>
    <w:rsid w:val="000D699B"/>
    <w:rsid w:val="000D6D37"/>
    <w:rsid w:val="000D706A"/>
    <w:rsid w:val="000E0722"/>
    <w:rsid w:val="000E0EC0"/>
    <w:rsid w:val="000E10E1"/>
    <w:rsid w:val="000E34B3"/>
    <w:rsid w:val="000E4A96"/>
    <w:rsid w:val="000E5723"/>
    <w:rsid w:val="000E6FBB"/>
    <w:rsid w:val="000E754A"/>
    <w:rsid w:val="000E795D"/>
    <w:rsid w:val="000F0E92"/>
    <w:rsid w:val="000F25F7"/>
    <w:rsid w:val="000F5164"/>
    <w:rsid w:val="000F6094"/>
    <w:rsid w:val="000F6133"/>
    <w:rsid w:val="000F613D"/>
    <w:rsid w:val="000F6A83"/>
    <w:rsid w:val="000F7710"/>
    <w:rsid w:val="00100BB5"/>
    <w:rsid w:val="00101988"/>
    <w:rsid w:val="00103454"/>
    <w:rsid w:val="00103F90"/>
    <w:rsid w:val="001053E7"/>
    <w:rsid w:val="00106107"/>
    <w:rsid w:val="00110BA3"/>
    <w:rsid w:val="00110D24"/>
    <w:rsid w:val="00110E85"/>
    <w:rsid w:val="00111423"/>
    <w:rsid w:val="00114432"/>
    <w:rsid w:val="001148D0"/>
    <w:rsid w:val="00116F5D"/>
    <w:rsid w:val="00117073"/>
    <w:rsid w:val="00120CF6"/>
    <w:rsid w:val="00121760"/>
    <w:rsid w:val="0012259B"/>
    <w:rsid w:val="0012269F"/>
    <w:rsid w:val="00122EF5"/>
    <w:rsid w:val="001233EC"/>
    <w:rsid w:val="00123952"/>
    <w:rsid w:val="0012440D"/>
    <w:rsid w:val="0012480B"/>
    <w:rsid w:val="00125451"/>
    <w:rsid w:val="00125774"/>
    <w:rsid w:val="00126E9F"/>
    <w:rsid w:val="00131991"/>
    <w:rsid w:val="00131AB8"/>
    <w:rsid w:val="00131F3F"/>
    <w:rsid w:val="00133891"/>
    <w:rsid w:val="00135C04"/>
    <w:rsid w:val="00137731"/>
    <w:rsid w:val="001409F9"/>
    <w:rsid w:val="0014104A"/>
    <w:rsid w:val="00143C35"/>
    <w:rsid w:val="00150F1F"/>
    <w:rsid w:val="00153121"/>
    <w:rsid w:val="00154E99"/>
    <w:rsid w:val="0015569D"/>
    <w:rsid w:val="00157093"/>
    <w:rsid w:val="00157EF2"/>
    <w:rsid w:val="001610BA"/>
    <w:rsid w:val="0016110D"/>
    <w:rsid w:val="00161224"/>
    <w:rsid w:val="00164145"/>
    <w:rsid w:val="00164AA5"/>
    <w:rsid w:val="00165E38"/>
    <w:rsid w:val="001661DE"/>
    <w:rsid w:val="00171CAB"/>
    <w:rsid w:val="00171DA4"/>
    <w:rsid w:val="00172912"/>
    <w:rsid w:val="00172B16"/>
    <w:rsid w:val="0017380E"/>
    <w:rsid w:val="0017487D"/>
    <w:rsid w:val="00175603"/>
    <w:rsid w:val="00175812"/>
    <w:rsid w:val="00175EC2"/>
    <w:rsid w:val="0017624D"/>
    <w:rsid w:val="00176F15"/>
    <w:rsid w:val="00177082"/>
    <w:rsid w:val="00177E89"/>
    <w:rsid w:val="001805C8"/>
    <w:rsid w:val="00182C64"/>
    <w:rsid w:val="001850AD"/>
    <w:rsid w:val="001859F4"/>
    <w:rsid w:val="00186161"/>
    <w:rsid w:val="00186C27"/>
    <w:rsid w:val="001871BD"/>
    <w:rsid w:val="001872BE"/>
    <w:rsid w:val="001920AB"/>
    <w:rsid w:val="00192C51"/>
    <w:rsid w:val="001933FF"/>
    <w:rsid w:val="00194A13"/>
    <w:rsid w:val="00194BB0"/>
    <w:rsid w:val="0019586B"/>
    <w:rsid w:val="0019597D"/>
    <w:rsid w:val="00195B15"/>
    <w:rsid w:val="00196219"/>
    <w:rsid w:val="00196C7A"/>
    <w:rsid w:val="001970F6"/>
    <w:rsid w:val="001971AC"/>
    <w:rsid w:val="00197AE7"/>
    <w:rsid w:val="00197FDC"/>
    <w:rsid w:val="001A0C78"/>
    <w:rsid w:val="001A102B"/>
    <w:rsid w:val="001A12FE"/>
    <w:rsid w:val="001A307F"/>
    <w:rsid w:val="001A6CD3"/>
    <w:rsid w:val="001B0278"/>
    <w:rsid w:val="001B1AB2"/>
    <w:rsid w:val="001B21D3"/>
    <w:rsid w:val="001B23F4"/>
    <w:rsid w:val="001B3525"/>
    <w:rsid w:val="001B4482"/>
    <w:rsid w:val="001B4822"/>
    <w:rsid w:val="001B4A0A"/>
    <w:rsid w:val="001B4FFF"/>
    <w:rsid w:val="001B53AA"/>
    <w:rsid w:val="001B5EB9"/>
    <w:rsid w:val="001B5F04"/>
    <w:rsid w:val="001B6946"/>
    <w:rsid w:val="001B7E0D"/>
    <w:rsid w:val="001C03A1"/>
    <w:rsid w:val="001C0446"/>
    <w:rsid w:val="001C0617"/>
    <w:rsid w:val="001C134F"/>
    <w:rsid w:val="001C13CC"/>
    <w:rsid w:val="001C220B"/>
    <w:rsid w:val="001C68AF"/>
    <w:rsid w:val="001D0399"/>
    <w:rsid w:val="001D10B9"/>
    <w:rsid w:val="001D26AA"/>
    <w:rsid w:val="001D3E28"/>
    <w:rsid w:val="001D42CC"/>
    <w:rsid w:val="001D480D"/>
    <w:rsid w:val="001D634D"/>
    <w:rsid w:val="001D73EE"/>
    <w:rsid w:val="001D772B"/>
    <w:rsid w:val="001E005B"/>
    <w:rsid w:val="001E0462"/>
    <w:rsid w:val="001E0863"/>
    <w:rsid w:val="001E0CB1"/>
    <w:rsid w:val="001E2645"/>
    <w:rsid w:val="001E2B32"/>
    <w:rsid w:val="001E2B5A"/>
    <w:rsid w:val="001E2B5D"/>
    <w:rsid w:val="001E30CD"/>
    <w:rsid w:val="001E3B3B"/>
    <w:rsid w:val="001E3FF7"/>
    <w:rsid w:val="001E40F0"/>
    <w:rsid w:val="001E442D"/>
    <w:rsid w:val="001E5BA1"/>
    <w:rsid w:val="001E5F51"/>
    <w:rsid w:val="001E6F98"/>
    <w:rsid w:val="001F1360"/>
    <w:rsid w:val="001F1512"/>
    <w:rsid w:val="001F2008"/>
    <w:rsid w:val="001F2BBB"/>
    <w:rsid w:val="001F302B"/>
    <w:rsid w:val="001F320D"/>
    <w:rsid w:val="001F35FC"/>
    <w:rsid w:val="001F44E5"/>
    <w:rsid w:val="001F4ABA"/>
    <w:rsid w:val="001F4D1C"/>
    <w:rsid w:val="001F5A02"/>
    <w:rsid w:val="001F643C"/>
    <w:rsid w:val="001F7C6C"/>
    <w:rsid w:val="0020204D"/>
    <w:rsid w:val="002029F5"/>
    <w:rsid w:val="00204098"/>
    <w:rsid w:val="002042B2"/>
    <w:rsid w:val="002063E5"/>
    <w:rsid w:val="00206B86"/>
    <w:rsid w:val="002108AF"/>
    <w:rsid w:val="00210D26"/>
    <w:rsid w:val="00211E76"/>
    <w:rsid w:val="002128EB"/>
    <w:rsid w:val="0021405A"/>
    <w:rsid w:val="00214666"/>
    <w:rsid w:val="00214F17"/>
    <w:rsid w:val="00215CF4"/>
    <w:rsid w:val="00220218"/>
    <w:rsid w:val="002213D2"/>
    <w:rsid w:val="002235C7"/>
    <w:rsid w:val="002256EC"/>
    <w:rsid w:val="002308E7"/>
    <w:rsid w:val="00230AB2"/>
    <w:rsid w:val="00230B8C"/>
    <w:rsid w:val="002311BC"/>
    <w:rsid w:val="00231CAE"/>
    <w:rsid w:val="00232814"/>
    <w:rsid w:val="002347FD"/>
    <w:rsid w:val="00234936"/>
    <w:rsid w:val="00234F4B"/>
    <w:rsid w:val="002354F7"/>
    <w:rsid w:val="0023560D"/>
    <w:rsid w:val="00237D67"/>
    <w:rsid w:val="0024011C"/>
    <w:rsid w:val="00240AE5"/>
    <w:rsid w:val="00241A92"/>
    <w:rsid w:val="0024403C"/>
    <w:rsid w:val="00244721"/>
    <w:rsid w:val="00247D97"/>
    <w:rsid w:val="002502AC"/>
    <w:rsid w:val="00251682"/>
    <w:rsid w:val="0025215C"/>
    <w:rsid w:val="00252243"/>
    <w:rsid w:val="0025254B"/>
    <w:rsid w:val="002528D6"/>
    <w:rsid w:val="002530A6"/>
    <w:rsid w:val="002542F5"/>
    <w:rsid w:val="00255A7B"/>
    <w:rsid w:val="002562F8"/>
    <w:rsid w:val="002571DF"/>
    <w:rsid w:val="002575A0"/>
    <w:rsid w:val="0026000C"/>
    <w:rsid w:val="002610F1"/>
    <w:rsid w:val="00261BF6"/>
    <w:rsid w:val="00262475"/>
    <w:rsid w:val="00262D29"/>
    <w:rsid w:val="00262F31"/>
    <w:rsid w:val="00263490"/>
    <w:rsid w:val="002644AB"/>
    <w:rsid w:val="0027178A"/>
    <w:rsid w:val="00272509"/>
    <w:rsid w:val="00272A61"/>
    <w:rsid w:val="0027453D"/>
    <w:rsid w:val="00276F06"/>
    <w:rsid w:val="00277C55"/>
    <w:rsid w:val="00280BCA"/>
    <w:rsid w:val="002820E0"/>
    <w:rsid w:val="00282332"/>
    <w:rsid w:val="002847F9"/>
    <w:rsid w:val="00286538"/>
    <w:rsid w:val="00287931"/>
    <w:rsid w:val="00287BAB"/>
    <w:rsid w:val="0029095F"/>
    <w:rsid w:val="00291575"/>
    <w:rsid w:val="0029563F"/>
    <w:rsid w:val="00297A34"/>
    <w:rsid w:val="002A0096"/>
    <w:rsid w:val="002A1B7A"/>
    <w:rsid w:val="002A4000"/>
    <w:rsid w:val="002A489E"/>
    <w:rsid w:val="002A535A"/>
    <w:rsid w:val="002A59F7"/>
    <w:rsid w:val="002A65DA"/>
    <w:rsid w:val="002A6841"/>
    <w:rsid w:val="002A6E9A"/>
    <w:rsid w:val="002A71F6"/>
    <w:rsid w:val="002A7ABA"/>
    <w:rsid w:val="002B0545"/>
    <w:rsid w:val="002B06E8"/>
    <w:rsid w:val="002B2726"/>
    <w:rsid w:val="002B422D"/>
    <w:rsid w:val="002B436D"/>
    <w:rsid w:val="002B43BD"/>
    <w:rsid w:val="002B4E2F"/>
    <w:rsid w:val="002B7A7B"/>
    <w:rsid w:val="002C250F"/>
    <w:rsid w:val="002C3ABA"/>
    <w:rsid w:val="002C5946"/>
    <w:rsid w:val="002D1EA1"/>
    <w:rsid w:val="002D5C8F"/>
    <w:rsid w:val="002D67DA"/>
    <w:rsid w:val="002D73B6"/>
    <w:rsid w:val="002E05AC"/>
    <w:rsid w:val="002E21D5"/>
    <w:rsid w:val="002E2488"/>
    <w:rsid w:val="002E24A7"/>
    <w:rsid w:val="002E31FA"/>
    <w:rsid w:val="002E3352"/>
    <w:rsid w:val="002E39A4"/>
    <w:rsid w:val="002E3A6B"/>
    <w:rsid w:val="002E443B"/>
    <w:rsid w:val="002E4C20"/>
    <w:rsid w:val="002E7BBD"/>
    <w:rsid w:val="002E7C04"/>
    <w:rsid w:val="002F00CA"/>
    <w:rsid w:val="002F2439"/>
    <w:rsid w:val="002F2C59"/>
    <w:rsid w:val="002F4F21"/>
    <w:rsid w:val="002F5D62"/>
    <w:rsid w:val="002F6218"/>
    <w:rsid w:val="0030196D"/>
    <w:rsid w:val="00301AED"/>
    <w:rsid w:val="00302857"/>
    <w:rsid w:val="00302A56"/>
    <w:rsid w:val="00302E79"/>
    <w:rsid w:val="0030537C"/>
    <w:rsid w:val="0030562D"/>
    <w:rsid w:val="0030589D"/>
    <w:rsid w:val="0030658A"/>
    <w:rsid w:val="0030681D"/>
    <w:rsid w:val="00306A6C"/>
    <w:rsid w:val="00307D79"/>
    <w:rsid w:val="00312D5B"/>
    <w:rsid w:val="00313EEA"/>
    <w:rsid w:val="00315527"/>
    <w:rsid w:val="003155FD"/>
    <w:rsid w:val="0031697F"/>
    <w:rsid w:val="00316E44"/>
    <w:rsid w:val="00317385"/>
    <w:rsid w:val="00317C47"/>
    <w:rsid w:val="00322ACE"/>
    <w:rsid w:val="00323369"/>
    <w:rsid w:val="003252A6"/>
    <w:rsid w:val="003259B8"/>
    <w:rsid w:val="00327722"/>
    <w:rsid w:val="003322FB"/>
    <w:rsid w:val="00332573"/>
    <w:rsid w:val="003328E5"/>
    <w:rsid w:val="0033292D"/>
    <w:rsid w:val="00334BF2"/>
    <w:rsid w:val="003353A5"/>
    <w:rsid w:val="003369D5"/>
    <w:rsid w:val="00337FD5"/>
    <w:rsid w:val="00342E3B"/>
    <w:rsid w:val="00345101"/>
    <w:rsid w:val="00345120"/>
    <w:rsid w:val="00345DA7"/>
    <w:rsid w:val="0034660D"/>
    <w:rsid w:val="0034769D"/>
    <w:rsid w:val="0035032D"/>
    <w:rsid w:val="00351306"/>
    <w:rsid w:val="003519BF"/>
    <w:rsid w:val="003520AE"/>
    <w:rsid w:val="003527EB"/>
    <w:rsid w:val="00353CDF"/>
    <w:rsid w:val="00353E82"/>
    <w:rsid w:val="00356C8C"/>
    <w:rsid w:val="0035737D"/>
    <w:rsid w:val="00360BE9"/>
    <w:rsid w:val="00362111"/>
    <w:rsid w:val="00364224"/>
    <w:rsid w:val="00364736"/>
    <w:rsid w:val="00364AD2"/>
    <w:rsid w:val="0036575C"/>
    <w:rsid w:val="003658CA"/>
    <w:rsid w:val="003661AF"/>
    <w:rsid w:val="00366EDC"/>
    <w:rsid w:val="00367E64"/>
    <w:rsid w:val="003710AF"/>
    <w:rsid w:val="00372390"/>
    <w:rsid w:val="00372A28"/>
    <w:rsid w:val="00372D7D"/>
    <w:rsid w:val="00372F7D"/>
    <w:rsid w:val="00373837"/>
    <w:rsid w:val="00373C11"/>
    <w:rsid w:val="0037489F"/>
    <w:rsid w:val="00374FCD"/>
    <w:rsid w:val="00376C94"/>
    <w:rsid w:val="0038132F"/>
    <w:rsid w:val="00382349"/>
    <w:rsid w:val="00382C6A"/>
    <w:rsid w:val="00383C7F"/>
    <w:rsid w:val="00385061"/>
    <w:rsid w:val="003851F2"/>
    <w:rsid w:val="0038697D"/>
    <w:rsid w:val="00386B9A"/>
    <w:rsid w:val="00387465"/>
    <w:rsid w:val="003906B7"/>
    <w:rsid w:val="00392360"/>
    <w:rsid w:val="00392FE3"/>
    <w:rsid w:val="003938B9"/>
    <w:rsid w:val="003938C2"/>
    <w:rsid w:val="00396A9F"/>
    <w:rsid w:val="00397457"/>
    <w:rsid w:val="0039767E"/>
    <w:rsid w:val="003A1642"/>
    <w:rsid w:val="003A1AB9"/>
    <w:rsid w:val="003A251F"/>
    <w:rsid w:val="003A27C2"/>
    <w:rsid w:val="003A2CBD"/>
    <w:rsid w:val="003A31E4"/>
    <w:rsid w:val="003A3CAF"/>
    <w:rsid w:val="003A6C77"/>
    <w:rsid w:val="003A75FD"/>
    <w:rsid w:val="003A7903"/>
    <w:rsid w:val="003B1DCA"/>
    <w:rsid w:val="003B211B"/>
    <w:rsid w:val="003B4D1D"/>
    <w:rsid w:val="003B69AE"/>
    <w:rsid w:val="003C17AB"/>
    <w:rsid w:val="003C1AAE"/>
    <w:rsid w:val="003C2E1B"/>
    <w:rsid w:val="003C2FE4"/>
    <w:rsid w:val="003C3C81"/>
    <w:rsid w:val="003C543A"/>
    <w:rsid w:val="003C5E79"/>
    <w:rsid w:val="003C62FC"/>
    <w:rsid w:val="003C6CD5"/>
    <w:rsid w:val="003C755F"/>
    <w:rsid w:val="003C7AF4"/>
    <w:rsid w:val="003D16C9"/>
    <w:rsid w:val="003D1BE0"/>
    <w:rsid w:val="003D1E7E"/>
    <w:rsid w:val="003D680C"/>
    <w:rsid w:val="003D7950"/>
    <w:rsid w:val="003E081B"/>
    <w:rsid w:val="003E101D"/>
    <w:rsid w:val="003E1A6C"/>
    <w:rsid w:val="003E28CF"/>
    <w:rsid w:val="003E4205"/>
    <w:rsid w:val="003E4B48"/>
    <w:rsid w:val="003E4DEF"/>
    <w:rsid w:val="003E66AF"/>
    <w:rsid w:val="003E70BF"/>
    <w:rsid w:val="003F029E"/>
    <w:rsid w:val="003F2D92"/>
    <w:rsid w:val="003F4BEE"/>
    <w:rsid w:val="003F57BE"/>
    <w:rsid w:val="003F6A84"/>
    <w:rsid w:val="003F74EA"/>
    <w:rsid w:val="004004E1"/>
    <w:rsid w:val="004007A4"/>
    <w:rsid w:val="00400E54"/>
    <w:rsid w:val="0040176D"/>
    <w:rsid w:val="0040259A"/>
    <w:rsid w:val="00403C41"/>
    <w:rsid w:val="004041B1"/>
    <w:rsid w:val="00406FF7"/>
    <w:rsid w:val="004106B4"/>
    <w:rsid w:val="0041085F"/>
    <w:rsid w:val="00411D8A"/>
    <w:rsid w:val="00412EB3"/>
    <w:rsid w:val="004146F4"/>
    <w:rsid w:val="00415872"/>
    <w:rsid w:val="004161FD"/>
    <w:rsid w:val="00416309"/>
    <w:rsid w:val="0041655D"/>
    <w:rsid w:val="0041691D"/>
    <w:rsid w:val="004170C2"/>
    <w:rsid w:val="004173A8"/>
    <w:rsid w:val="00417E24"/>
    <w:rsid w:val="00421630"/>
    <w:rsid w:val="00422736"/>
    <w:rsid w:val="00423797"/>
    <w:rsid w:val="00424EA6"/>
    <w:rsid w:val="0042523E"/>
    <w:rsid w:val="004257AA"/>
    <w:rsid w:val="00427B88"/>
    <w:rsid w:val="00431216"/>
    <w:rsid w:val="00431B17"/>
    <w:rsid w:val="004347F6"/>
    <w:rsid w:val="00435CC7"/>
    <w:rsid w:val="00435FF5"/>
    <w:rsid w:val="0043609C"/>
    <w:rsid w:val="00440EED"/>
    <w:rsid w:val="00441621"/>
    <w:rsid w:val="00442F6E"/>
    <w:rsid w:val="00444513"/>
    <w:rsid w:val="004452BD"/>
    <w:rsid w:val="00445C2D"/>
    <w:rsid w:val="00447E58"/>
    <w:rsid w:val="00453320"/>
    <w:rsid w:val="0045332C"/>
    <w:rsid w:val="0045369B"/>
    <w:rsid w:val="00454E37"/>
    <w:rsid w:val="0045550F"/>
    <w:rsid w:val="00456748"/>
    <w:rsid w:val="004577E6"/>
    <w:rsid w:val="00460086"/>
    <w:rsid w:val="00460875"/>
    <w:rsid w:val="00461D2B"/>
    <w:rsid w:val="00462863"/>
    <w:rsid w:val="00466A7B"/>
    <w:rsid w:val="0047052F"/>
    <w:rsid w:val="00470D27"/>
    <w:rsid w:val="004726E6"/>
    <w:rsid w:val="004736AB"/>
    <w:rsid w:val="00473EBB"/>
    <w:rsid w:val="004753A0"/>
    <w:rsid w:val="0047572B"/>
    <w:rsid w:val="00475C24"/>
    <w:rsid w:val="00476ECB"/>
    <w:rsid w:val="004777CA"/>
    <w:rsid w:val="004809B4"/>
    <w:rsid w:val="004816DD"/>
    <w:rsid w:val="00481806"/>
    <w:rsid w:val="004821C7"/>
    <w:rsid w:val="0048265F"/>
    <w:rsid w:val="00485135"/>
    <w:rsid w:val="00486C17"/>
    <w:rsid w:val="00492417"/>
    <w:rsid w:val="0049251C"/>
    <w:rsid w:val="00492C30"/>
    <w:rsid w:val="004936E6"/>
    <w:rsid w:val="00493CF4"/>
    <w:rsid w:val="00495FB3"/>
    <w:rsid w:val="00497FF8"/>
    <w:rsid w:val="004A1301"/>
    <w:rsid w:val="004A164B"/>
    <w:rsid w:val="004A3EF2"/>
    <w:rsid w:val="004A4B50"/>
    <w:rsid w:val="004A4F93"/>
    <w:rsid w:val="004A500E"/>
    <w:rsid w:val="004A7D12"/>
    <w:rsid w:val="004B15BB"/>
    <w:rsid w:val="004B3E59"/>
    <w:rsid w:val="004B462E"/>
    <w:rsid w:val="004B4701"/>
    <w:rsid w:val="004B4CDB"/>
    <w:rsid w:val="004B59A9"/>
    <w:rsid w:val="004B6567"/>
    <w:rsid w:val="004C0A1F"/>
    <w:rsid w:val="004C19CC"/>
    <w:rsid w:val="004C2464"/>
    <w:rsid w:val="004C3881"/>
    <w:rsid w:val="004C4596"/>
    <w:rsid w:val="004C5CEF"/>
    <w:rsid w:val="004C6147"/>
    <w:rsid w:val="004C6818"/>
    <w:rsid w:val="004C6D54"/>
    <w:rsid w:val="004D0600"/>
    <w:rsid w:val="004D0E75"/>
    <w:rsid w:val="004D0EC2"/>
    <w:rsid w:val="004D1845"/>
    <w:rsid w:val="004D3C4F"/>
    <w:rsid w:val="004D41AC"/>
    <w:rsid w:val="004D47A0"/>
    <w:rsid w:val="004D6420"/>
    <w:rsid w:val="004E0C44"/>
    <w:rsid w:val="004E0CD8"/>
    <w:rsid w:val="004E2059"/>
    <w:rsid w:val="004E2742"/>
    <w:rsid w:val="004E2ACD"/>
    <w:rsid w:val="004E35F4"/>
    <w:rsid w:val="004E3F61"/>
    <w:rsid w:val="004E539C"/>
    <w:rsid w:val="004E633D"/>
    <w:rsid w:val="004E6965"/>
    <w:rsid w:val="004E6A6D"/>
    <w:rsid w:val="004E7752"/>
    <w:rsid w:val="004E7907"/>
    <w:rsid w:val="004F1829"/>
    <w:rsid w:val="004F320F"/>
    <w:rsid w:val="004F3AFF"/>
    <w:rsid w:val="004F4CE2"/>
    <w:rsid w:val="004F53AB"/>
    <w:rsid w:val="004F5CD2"/>
    <w:rsid w:val="004F76ED"/>
    <w:rsid w:val="0050010B"/>
    <w:rsid w:val="005005CA"/>
    <w:rsid w:val="0050095D"/>
    <w:rsid w:val="00500FE6"/>
    <w:rsid w:val="005012B4"/>
    <w:rsid w:val="00504424"/>
    <w:rsid w:val="00504E69"/>
    <w:rsid w:val="0050518C"/>
    <w:rsid w:val="005076F2"/>
    <w:rsid w:val="0051072F"/>
    <w:rsid w:val="005125D9"/>
    <w:rsid w:val="00512741"/>
    <w:rsid w:val="0051642B"/>
    <w:rsid w:val="005179B3"/>
    <w:rsid w:val="0052086B"/>
    <w:rsid w:val="0052105B"/>
    <w:rsid w:val="0052132E"/>
    <w:rsid w:val="005217AE"/>
    <w:rsid w:val="00524A8B"/>
    <w:rsid w:val="005256FC"/>
    <w:rsid w:val="00525B8B"/>
    <w:rsid w:val="00530217"/>
    <w:rsid w:val="00530DBD"/>
    <w:rsid w:val="00534320"/>
    <w:rsid w:val="00536742"/>
    <w:rsid w:val="00536A4C"/>
    <w:rsid w:val="00536B0C"/>
    <w:rsid w:val="00536EC2"/>
    <w:rsid w:val="00541330"/>
    <w:rsid w:val="005423FF"/>
    <w:rsid w:val="005451B7"/>
    <w:rsid w:val="0054590E"/>
    <w:rsid w:val="00545D2B"/>
    <w:rsid w:val="005460C0"/>
    <w:rsid w:val="00546F1E"/>
    <w:rsid w:val="00546FDC"/>
    <w:rsid w:val="00547701"/>
    <w:rsid w:val="005504EF"/>
    <w:rsid w:val="00553D7A"/>
    <w:rsid w:val="00553FBB"/>
    <w:rsid w:val="0055456F"/>
    <w:rsid w:val="00554F74"/>
    <w:rsid w:val="005550B4"/>
    <w:rsid w:val="005551DF"/>
    <w:rsid w:val="00555998"/>
    <w:rsid w:val="0055768D"/>
    <w:rsid w:val="005602DA"/>
    <w:rsid w:val="005612F3"/>
    <w:rsid w:val="005627C9"/>
    <w:rsid w:val="00563892"/>
    <w:rsid w:val="005638FD"/>
    <w:rsid w:val="005650DD"/>
    <w:rsid w:val="00565821"/>
    <w:rsid w:val="005662A9"/>
    <w:rsid w:val="0056766A"/>
    <w:rsid w:val="00570088"/>
    <w:rsid w:val="00570165"/>
    <w:rsid w:val="005719DC"/>
    <w:rsid w:val="00572CA5"/>
    <w:rsid w:val="005730D6"/>
    <w:rsid w:val="00574EB4"/>
    <w:rsid w:val="005755D5"/>
    <w:rsid w:val="00576AD0"/>
    <w:rsid w:val="005818D5"/>
    <w:rsid w:val="00582042"/>
    <w:rsid w:val="0058286B"/>
    <w:rsid w:val="00583B11"/>
    <w:rsid w:val="00584507"/>
    <w:rsid w:val="00584C3C"/>
    <w:rsid w:val="00585955"/>
    <w:rsid w:val="00586860"/>
    <w:rsid w:val="005879CA"/>
    <w:rsid w:val="00590CE9"/>
    <w:rsid w:val="005910F5"/>
    <w:rsid w:val="005930B6"/>
    <w:rsid w:val="00593173"/>
    <w:rsid w:val="00595764"/>
    <w:rsid w:val="005966DC"/>
    <w:rsid w:val="005A06CF"/>
    <w:rsid w:val="005A31B3"/>
    <w:rsid w:val="005A32DD"/>
    <w:rsid w:val="005A4573"/>
    <w:rsid w:val="005A5C56"/>
    <w:rsid w:val="005A7112"/>
    <w:rsid w:val="005A7A74"/>
    <w:rsid w:val="005B38A7"/>
    <w:rsid w:val="005B434C"/>
    <w:rsid w:val="005B49B8"/>
    <w:rsid w:val="005B52D5"/>
    <w:rsid w:val="005B5B2E"/>
    <w:rsid w:val="005B5B5E"/>
    <w:rsid w:val="005B6157"/>
    <w:rsid w:val="005B744A"/>
    <w:rsid w:val="005C0B29"/>
    <w:rsid w:val="005C273D"/>
    <w:rsid w:val="005C2BF5"/>
    <w:rsid w:val="005C3201"/>
    <w:rsid w:val="005C38A1"/>
    <w:rsid w:val="005C503F"/>
    <w:rsid w:val="005C5360"/>
    <w:rsid w:val="005C6532"/>
    <w:rsid w:val="005C65F7"/>
    <w:rsid w:val="005C6DFD"/>
    <w:rsid w:val="005C7A13"/>
    <w:rsid w:val="005D0216"/>
    <w:rsid w:val="005D0367"/>
    <w:rsid w:val="005D3138"/>
    <w:rsid w:val="005D3478"/>
    <w:rsid w:val="005E26B2"/>
    <w:rsid w:val="005E66FF"/>
    <w:rsid w:val="005E72F2"/>
    <w:rsid w:val="005F1DCF"/>
    <w:rsid w:val="005F1F90"/>
    <w:rsid w:val="005F1FFE"/>
    <w:rsid w:val="005F29B4"/>
    <w:rsid w:val="005F3E50"/>
    <w:rsid w:val="005F46C9"/>
    <w:rsid w:val="005F6706"/>
    <w:rsid w:val="00602FA8"/>
    <w:rsid w:val="00603BC6"/>
    <w:rsid w:val="00604E9C"/>
    <w:rsid w:val="006067D1"/>
    <w:rsid w:val="00607071"/>
    <w:rsid w:val="00607B00"/>
    <w:rsid w:val="006114FB"/>
    <w:rsid w:val="006129E8"/>
    <w:rsid w:val="006130E2"/>
    <w:rsid w:val="006131A9"/>
    <w:rsid w:val="00613A8C"/>
    <w:rsid w:val="00613BC3"/>
    <w:rsid w:val="00613E9C"/>
    <w:rsid w:val="006144D2"/>
    <w:rsid w:val="006145C4"/>
    <w:rsid w:val="006159D0"/>
    <w:rsid w:val="00617396"/>
    <w:rsid w:val="006216C0"/>
    <w:rsid w:val="00621D9C"/>
    <w:rsid w:val="00622318"/>
    <w:rsid w:val="00623082"/>
    <w:rsid w:val="006249B3"/>
    <w:rsid w:val="00624F87"/>
    <w:rsid w:val="0062518C"/>
    <w:rsid w:val="00627B8E"/>
    <w:rsid w:val="00630251"/>
    <w:rsid w:val="006302C9"/>
    <w:rsid w:val="00632AC9"/>
    <w:rsid w:val="00637427"/>
    <w:rsid w:val="00637502"/>
    <w:rsid w:val="00640584"/>
    <w:rsid w:val="00640E42"/>
    <w:rsid w:val="00641CEC"/>
    <w:rsid w:val="0064250B"/>
    <w:rsid w:val="0064312F"/>
    <w:rsid w:val="00643257"/>
    <w:rsid w:val="006447BE"/>
    <w:rsid w:val="00644D7F"/>
    <w:rsid w:val="00645797"/>
    <w:rsid w:val="006460DF"/>
    <w:rsid w:val="00647495"/>
    <w:rsid w:val="00647591"/>
    <w:rsid w:val="006477D0"/>
    <w:rsid w:val="00650F25"/>
    <w:rsid w:val="00651936"/>
    <w:rsid w:val="0065197F"/>
    <w:rsid w:val="00652933"/>
    <w:rsid w:val="006555E7"/>
    <w:rsid w:val="006574F5"/>
    <w:rsid w:val="006603F6"/>
    <w:rsid w:val="00662400"/>
    <w:rsid w:val="006639E2"/>
    <w:rsid w:val="00665B24"/>
    <w:rsid w:val="006702E2"/>
    <w:rsid w:val="0067130D"/>
    <w:rsid w:val="00673B2C"/>
    <w:rsid w:val="00674B03"/>
    <w:rsid w:val="006760C9"/>
    <w:rsid w:val="00676188"/>
    <w:rsid w:val="0067684E"/>
    <w:rsid w:val="00676D61"/>
    <w:rsid w:val="00677817"/>
    <w:rsid w:val="00680489"/>
    <w:rsid w:val="00681825"/>
    <w:rsid w:val="00681B53"/>
    <w:rsid w:val="00682DDC"/>
    <w:rsid w:val="0068394A"/>
    <w:rsid w:val="0068417C"/>
    <w:rsid w:val="00685C16"/>
    <w:rsid w:val="00685D3A"/>
    <w:rsid w:val="00686A6D"/>
    <w:rsid w:val="00686FA2"/>
    <w:rsid w:val="00691A81"/>
    <w:rsid w:val="006920A0"/>
    <w:rsid w:val="00692A72"/>
    <w:rsid w:val="00696764"/>
    <w:rsid w:val="00697A33"/>
    <w:rsid w:val="00697A77"/>
    <w:rsid w:val="00697AFE"/>
    <w:rsid w:val="00697F1A"/>
    <w:rsid w:val="006A01DF"/>
    <w:rsid w:val="006A0B03"/>
    <w:rsid w:val="006A1045"/>
    <w:rsid w:val="006A2192"/>
    <w:rsid w:val="006A21C7"/>
    <w:rsid w:val="006A40B1"/>
    <w:rsid w:val="006A59E4"/>
    <w:rsid w:val="006A5BBE"/>
    <w:rsid w:val="006A6815"/>
    <w:rsid w:val="006B0A05"/>
    <w:rsid w:val="006B1960"/>
    <w:rsid w:val="006B1DF4"/>
    <w:rsid w:val="006B2842"/>
    <w:rsid w:val="006B307B"/>
    <w:rsid w:val="006B3B04"/>
    <w:rsid w:val="006B4378"/>
    <w:rsid w:val="006B547E"/>
    <w:rsid w:val="006B653E"/>
    <w:rsid w:val="006B66E7"/>
    <w:rsid w:val="006B6D2F"/>
    <w:rsid w:val="006B7643"/>
    <w:rsid w:val="006C0673"/>
    <w:rsid w:val="006C09CD"/>
    <w:rsid w:val="006C13AD"/>
    <w:rsid w:val="006C1B1F"/>
    <w:rsid w:val="006C1DE1"/>
    <w:rsid w:val="006C27CE"/>
    <w:rsid w:val="006C2C40"/>
    <w:rsid w:val="006C407B"/>
    <w:rsid w:val="006C4385"/>
    <w:rsid w:val="006C4F0F"/>
    <w:rsid w:val="006C4FCD"/>
    <w:rsid w:val="006C5DC1"/>
    <w:rsid w:val="006C61A7"/>
    <w:rsid w:val="006C6A69"/>
    <w:rsid w:val="006C6ACD"/>
    <w:rsid w:val="006C740B"/>
    <w:rsid w:val="006C75D7"/>
    <w:rsid w:val="006D0051"/>
    <w:rsid w:val="006D02D7"/>
    <w:rsid w:val="006D0591"/>
    <w:rsid w:val="006D0820"/>
    <w:rsid w:val="006D0BBC"/>
    <w:rsid w:val="006D1C78"/>
    <w:rsid w:val="006D2039"/>
    <w:rsid w:val="006D49D6"/>
    <w:rsid w:val="006E071B"/>
    <w:rsid w:val="006E1274"/>
    <w:rsid w:val="006E1E61"/>
    <w:rsid w:val="006E31D3"/>
    <w:rsid w:val="006E4839"/>
    <w:rsid w:val="006E5967"/>
    <w:rsid w:val="006E7E7F"/>
    <w:rsid w:val="006F1D96"/>
    <w:rsid w:val="006F262A"/>
    <w:rsid w:val="006F2883"/>
    <w:rsid w:val="006F33DD"/>
    <w:rsid w:val="006F3D83"/>
    <w:rsid w:val="006F4025"/>
    <w:rsid w:val="006F48A7"/>
    <w:rsid w:val="00700332"/>
    <w:rsid w:val="007013FD"/>
    <w:rsid w:val="00701529"/>
    <w:rsid w:val="00706091"/>
    <w:rsid w:val="00706311"/>
    <w:rsid w:val="007063FA"/>
    <w:rsid w:val="007074BD"/>
    <w:rsid w:val="00710F70"/>
    <w:rsid w:val="00712397"/>
    <w:rsid w:val="007139FA"/>
    <w:rsid w:val="00713CDE"/>
    <w:rsid w:val="00713F22"/>
    <w:rsid w:val="00714D1B"/>
    <w:rsid w:val="00715FDB"/>
    <w:rsid w:val="007177AF"/>
    <w:rsid w:val="00717F7A"/>
    <w:rsid w:val="00720A0E"/>
    <w:rsid w:val="0072204B"/>
    <w:rsid w:val="007221AB"/>
    <w:rsid w:val="007244F2"/>
    <w:rsid w:val="00725557"/>
    <w:rsid w:val="007255F9"/>
    <w:rsid w:val="007257EF"/>
    <w:rsid w:val="00725A69"/>
    <w:rsid w:val="007306BE"/>
    <w:rsid w:val="0073152A"/>
    <w:rsid w:val="00732F41"/>
    <w:rsid w:val="00734FC9"/>
    <w:rsid w:val="007357E7"/>
    <w:rsid w:val="0073587C"/>
    <w:rsid w:val="00736BC6"/>
    <w:rsid w:val="007401A3"/>
    <w:rsid w:val="007436F8"/>
    <w:rsid w:val="00743852"/>
    <w:rsid w:val="00743D0E"/>
    <w:rsid w:val="00744B97"/>
    <w:rsid w:val="00745415"/>
    <w:rsid w:val="00746EF3"/>
    <w:rsid w:val="0075001D"/>
    <w:rsid w:val="0075108D"/>
    <w:rsid w:val="00751273"/>
    <w:rsid w:val="00753D5D"/>
    <w:rsid w:val="0075527C"/>
    <w:rsid w:val="00756AC8"/>
    <w:rsid w:val="00760590"/>
    <w:rsid w:val="007606D6"/>
    <w:rsid w:val="00761105"/>
    <w:rsid w:val="00761767"/>
    <w:rsid w:val="00761E13"/>
    <w:rsid w:val="0076209A"/>
    <w:rsid w:val="007621D1"/>
    <w:rsid w:val="00764822"/>
    <w:rsid w:val="00766876"/>
    <w:rsid w:val="0076753F"/>
    <w:rsid w:val="00767711"/>
    <w:rsid w:val="0077074A"/>
    <w:rsid w:val="00770FE0"/>
    <w:rsid w:val="0077111A"/>
    <w:rsid w:val="0077177D"/>
    <w:rsid w:val="00771849"/>
    <w:rsid w:val="00771ADF"/>
    <w:rsid w:val="00771D10"/>
    <w:rsid w:val="007727CD"/>
    <w:rsid w:val="007734AF"/>
    <w:rsid w:val="007742FF"/>
    <w:rsid w:val="0077453B"/>
    <w:rsid w:val="00775034"/>
    <w:rsid w:val="0077561C"/>
    <w:rsid w:val="00780DD4"/>
    <w:rsid w:val="0078121D"/>
    <w:rsid w:val="00783E3A"/>
    <w:rsid w:val="007870B4"/>
    <w:rsid w:val="007874B6"/>
    <w:rsid w:val="007906E8"/>
    <w:rsid w:val="0079334A"/>
    <w:rsid w:val="00793EB3"/>
    <w:rsid w:val="00795002"/>
    <w:rsid w:val="0079548F"/>
    <w:rsid w:val="00795ABC"/>
    <w:rsid w:val="007964CD"/>
    <w:rsid w:val="007A0E87"/>
    <w:rsid w:val="007A174F"/>
    <w:rsid w:val="007A24D9"/>
    <w:rsid w:val="007A2EDC"/>
    <w:rsid w:val="007A415F"/>
    <w:rsid w:val="007A4D68"/>
    <w:rsid w:val="007A510E"/>
    <w:rsid w:val="007A621F"/>
    <w:rsid w:val="007B0478"/>
    <w:rsid w:val="007B0554"/>
    <w:rsid w:val="007B139C"/>
    <w:rsid w:val="007B1729"/>
    <w:rsid w:val="007B1763"/>
    <w:rsid w:val="007B2D04"/>
    <w:rsid w:val="007B30FA"/>
    <w:rsid w:val="007B3381"/>
    <w:rsid w:val="007B4E67"/>
    <w:rsid w:val="007B5951"/>
    <w:rsid w:val="007B5F40"/>
    <w:rsid w:val="007B6B05"/>
    <w:rsid w:val="007C0919"/>
    <w:rsid w:val="007C0F77"/>
    <w:rsid w:val="007C16F3"/>
    <w:rsid w:val="007C19A0"/>
    <w:rsid w:val="007C2E47"/>
    <w:rsid w:val="007C38FD"/>
    <w:rsid w:val="007C4971"/>
    <w:rsid w:val="007C7726"/>
    <w:rsid w:val="007D0274"/>
    <w:rsid w:val="007D2740"/>
    <w:rsid w:val="007D286F"/>
    <w:rsid w:val="007D2B87"/>
    <w:rsid w:val="007D2F20"/>
    <w:rsid w:val="007D322E"/>
    <w:rsid w:val="007D345E"/>
    <w:rsid w:val="007D44C4"/>
    <w:rsid w:val="007D4883"/>
    <w:rsid w:val="007D4FCE"/>
    <w:rsid w:val="007D535B"/>
    <w:rsid w:val="007D66CE"/>
    <w:rsid w:val="007D6DB7"/>
    <w:rsid w:val="007E166F"/>
    <w:rsid w:val="007E2767"/>
    <w:rsid w:val="007E2BA6"/>
    <w:rsid w:val="007E3157"/>
    <w:rsid w:val="007E317C"/>
    <w:rsid w:val="007E5BAA"/>
    <w:rsid w:val="007E7D90"/>
    <w:rsid w:val="007F2512"/>
    <w:rsid w:val="007F2999"/>
    <w:rsid w:val="007F41B9"/>
    <w:rsid w:val="007F4922"/>
    <w:rsid w:val="007F76EC"/>
    <w:rsid w:val="0080063E"/>
    <w:rsid w:val="00800BA9"/>
    <w:rsid w:val="008012AA"/>
    <w:rsid w:val="00801349"/>
    <w:rsid w:val="00801F9A"/>
    <w:rsid w:val="00802179"/>
    <w:rsid w:val="008021CF"/>
    <w:rsid w:val="008028B2"/>
    <w:rsid w:val="00802956"/>
    <w:rsid w:val="00803051"/>
    <w:rsid w:val="0080431A"/>
    <w:rsid w:val="00804805"/>
    <w:rsid w:val="008049B6"/>
    <w:rsid w:val="00806337"/>
    <w:rsid w:val="0080673A"/>
    <w:rsid w:val="00806BBC"/>
    <w:rsid w:val="0080725C"/>
    <w:rsid w:val="0080795C"/>
    <w:rsid w:val="00813DBE"/>
    <w:rsid w:val="0081600F"/>
    <w:rsid w:val="00823A96"/>
    <w:rsid w:val="008240F5"/>
    <w:rsid w:val="0082477C"/>
    <w:rsid w:val="00825270"/>
    <w:rsid w:val="00825752"/>
    <w:rsid w:val="008267F8"/>
    <w:rsid w:val="00826AA2"/>
    <w:rsid w:val="00827F3D"/>
    <w:rsid w:val="00833976"/>
    <w:rsid w:val="008376E5"/>
    <w:rsid w:val="00837BE6"/>
    <w:rsid w:val="00840095"/>
    <w:rsid w:val="008422AD"/>
    <w:rsid w:val="008427EF"/>
    <w:rsid w:val="008428AF"/>
    <w:rsid w:val="00843E41"/>
    <w:rsid w:val="00844B5C"/>
    <w:rsid w:val="00845033"/>
    <w:rsid w:val="008457F3"/>
    <w:rsid w:val="00845B4E"/>
    <w:rsid w:val="00846617"/>
    <w:rsid w:val="00846CD5"/>
    <w:rsid w:val="00851005"/>
    <w:rsid w:val="00852486"/>
    <w:rsid w:val="00853779"/>
    <w:rsid w:val="008542AE"/>
    <w:rsid w:val="00854E84"/>
    <w:rsid w:val="00855A45"/>
    <w:rsid w:val="00855CEB"/>
    <w:rsid w:val="00856617"/>
    <w:rsid w:val="00856DD2"/>
    <w:rsid w:val="008573DB"/>
    <w:rsid w:val="0086079C"/>
    <w:rsid w:val="00861558"/>
    <w:rsid w:val="00861C50"/>
    <w:rsid w:val="008625AD"/>
    <w:rsid w:val="00862D46"/>
    <w:rsid w:val="00862FC6"/>
    <w:rsid w:val="008647EE"/>
    <w:rsid w:val="00865156"/>
    <w:rsid w:val="00865652"/>
    <w:rsid w:val="0086642A"/>
    <w:rsid w:val="008668CF"/>
    <w:rsid w:val="0086780F"/>
    <w:rsid w:val="00871EC7"/>
    <w:rsid w:val="00872DC4"/>
    <w:rsid w:val="00875599"/>
    <w:rsid w:val="00876327"/>
    <w:rsid w:val="00876382"/>
    <w:rsid w:val="008771CD"/>
    <w:rsid w:val="00877BF1"/>
    <w:rsid w:val="00880376"/>
    <w:rsid w:val="00880DB9"/>
    <w:rsid w:val="00882769"/>
    <w:rsid w:val="00882DBE"/>
    <w:rsid w:val="0088366C"/>
    <w:rsid w:val="00884FD4"/>
    <w:rsid w:val="00886D32"/>
    <w:rsid w:val="00886E6E"/>
    <w:rsid w:val="008874B2"/>
    <w:rsid w:val="00887572"/>
    <w:rsid w:val="008906A9"/>
    <w:rsid w:val="00890A14"/>
    <w:rsid w:val="00890BFF"/>
    <w:rsid w:val="008913BB"/>
    <w:rsid w:val="008931EE"/>
    <w:rsid w:val="00893B66"/>
    <w:rsid w:val="00893B7D"/>
    <w:rsid w:val="00895401"/>
    <w:rsid w:val="00895559"/>
    <w:rsid w:val="008955C5"/>
    <w:rsid w:val="0089607A"/>
    <w:rsid w:val="00896186"/>
    <w:rsid w:val="00897275"/>
    <w:rsid w:val="008A0747"/>
    <w:rsid w:val="008A0E53"/>
    <w:rsid w:val="008A1E50"/>
    <w:rsid w:val="008A20CC"/>
    <w:rsid w:val="008A2B76"/>
    <w:rsid w:val="008A6350"/>
    <w:rsid w:val="008B0CCF"/>
    <w:rsid w:val="008B190B"/>
    <w:rsid w:val="008B225D"/>
    <w:rsid w:val="008B22EC"/>
    <w:rsid w:val="008B28BE"/>
    <w:rsid w:val="008B2FDF"/>
    <w:rsid w:val="008B43BB"/>
    <w:rsid w:val="008B45A1"/>
    <w:rsid w:val="008B4B1B"/>
    <w:rsid w:val="008B5925"/>
    <w:rsid w:val="008C1B29"/>
    <w:rsid w:val="008C3334"/>
    <w:rsid w:val="008C380B"/>
    <w:rsid w:val="008C3CF8"/>
    <w:rsid w:val="008C4690"/>
    <w:rsid w:val="008C5D68"/>
    <w:rsid w:val="008C6419"/>
    <w:rsid w:val="008D017B"/>
    <w:rsid w:val="008D1BEF"/>
    <w:rsid w:val="008D4E18"/>
    <w:rsid w:val="008D5F4E"/>
    <w:rsid w:val="008D7CC3"/>
    <w:rsid w:val="008E535B"/>
    <w:rsid w:val="008E570E"/>
    <w:rsid w:val="008E587A"/>
    <w:rsid w:val="008E5B61"/>
    <w:rsid w:val="008E70AA"/>
    <w:rsid w:val="008F12AA"/>
    <w:rsid w:val="008F3303"/>
    <w:rsid w:val="008F516C"/>
    <w:rsid w:val="008F5B92"/>
    <w:rsid w:val="008F5CC6"/>
    <w:rsid w:val="008F6923"/>
    <w:rsid w:val="008F6B61"/>
    <w:rsid w:val="008F7746"/>
    <w:rsid w:val="008F7BD0"/>
    <w:rsid w:val="008F7E3E"/>
    <w:rsid w:val="00900693"/>
    <w:rsid w:val="009011AD"/>
    <w:rsid w:val="0090201F"/>
    <w:rsid w:val="009022CF"/>
    <w:rsid w:val="00902585"/>
    <w:rsid w:val="00902E99"/>
    <w:rsid w:val="0090349D"/>
    <w:rsid w:val="009048EE"/>
    <w:rsid w:val="00906871"/>
    <w:rsid w:val="00906F9D"/>
    <w:rsid w:val="00907077"/>
    <w:rsid w:val="00910DCE"/>
    <w:rsid w:val="00910DF1"/>
    <w:rsid w:val="00914037"/>
    <w:rsid w:val="0091609A"/>
    <w:rsid w:val="0091625D"/>
    <w:rsid w:val="009162BC"/>
    <w:rsid w:val="009167FB"/>
    <w:rsid w:val="00917A78"/>
    <w:rsid w:val="00917DBA"/>
    <w:rsid w:val="00921365"/>
    <w:rsid w:val="00921451"/>
    <w:rsid w:val="00921CD1"/>
    <w:rsid w:val="0092388F"/>
    <w:rsid w:val="00923BFF"/>
    <w:rsid w:val="00924722"/>
    <w:rsid w:val="00925B61"/>
    <w:rsid w:val="009262BA"/>
    <w:rsid w:val="00926556"/>
    <w:rsid w:val="0092703B"/>
    <w:rsid w:val="009272A3"/>
    <w:rsid w:val="00927378"/>
    <w:rsid w:val="009275AA"/>
    <w:rsid w:val="0093188B"/>
    <w:rsid w:val="00933C7B"/>
    <w:rsid w:val="00935135"/>
    <w:rsid w:val="00937F35"/>
    <w:rsid w:val="00940AB9"/>
    <w:rsid w:val="009410D7"/>
    <w:rsid w:val="00942FE9"/>
    <w:rsid w:val="0094453B"/>
    <w:rsid w:val="0094490C"/>
    <w:rsid w:val="00944A65"/>
    <w:rsid w:val="0094649E"/>
    <w:rsid w:val="0094722E"/>
    <w:rsid w:val="00950130"/>
    <w:rsid w:val="009506FB"/>
    <w:rsid w:val="00950AA0"/>
    <w:rsid w:val="00952C50"/>
    <w:rsid w:val="00953C96"/>
    <w:rsid w:val="009552B1"/>
    <w:rsid w:val="0095610D"/>
    <w:rsid w:val="00956733"/>
    <w:rsid w:val="009600D0"/>
    <w:rsid w:val="00960B20"/>
    <w:rsid w:val="00961A86"/>
    <w:rsid w:val="00962B98"/>
    <w:rsid w:val="00962FCE"/>
    <w:rsid w:val="00964994"/>
    <w:rsid w:val="00964EC4"/>
    <w:rsid w:val="00965443"/>
    <w:rsid w:val="00965507"/>
    <w:rsid w:val="00967BCA"/>
    <w:rsid w:val="00970292"/>
    <w:rsid w:val="00970FCA"/>
    <w:rsid w:val="00971688"/>
    <w:rsid w:val="00975FDC"/>
    <w:rsid w:val="00977A53"/>
    <w:rsid w:val="009804D6"/>
    <w:rsid w:val="00982009"/>
    <w:rsid w:val="009831E0"/>
    <w:rsid w:val="0098489A"/>
    <w:rsid w:val="009856B5"/>
    <w:rsid w:val="009860C9"/>
    <w:rsid w:val="00987BE2"/>
    <w:rsid w:val="009911B6"/>
    <w:rsid w:val="00991505"/>
    <w:rsid w:val="009920F7"/>
    <w:rsid w:val="009921A0"/>
    <w:rsid w:val="00992E8F"/>
    <w:rsid w:val="00993573"/>
    <w:rsid w:val="00993B10"/>
    <w:rsid w:val="00993E96"/>
    <w:rsid w:val="00993F72"/>
    <w:rsid w:val="0099530E"/>
    <w:rsid w:val="0099630F"/>
    <w:rsid w:val="00996671"/>
    <w:rsid w:val="009A0DE0"/>
    <w:rsid w:val="009A1AD6"/>
    <w:rsid w:val="009A2E9B"/>
    <w:rsid w:val="009A3E20"/>
    <w:rsid w:val="009A655A"/>
    <w:rsid w:val="009A776C"/>
    <w:rsid w:val="009B100F"/>
    <w:rsid w:val="009B2739"/>
    <w:rsid w:val="009B40FB"/>
    <w:rsid w:val="009B788B"/>
    <w:rsid w:val="009C0F37"/>
    <w:rsid w:val="009C128C"/>
    <w:rsid w:val="009C25B6"/>
    <w:rsid w:val="009C2E34"/>
    <w:rsid w:val="009C4EB4"/>
    <w:rsid w:val="009C4ED2"/>
    <w:rsid w:val="009D004D"/>
    <w:rsid w:val="009D024C"/>
    <w:rsid w:val="009D06A8"/>
    <w:rsid w:val="009D1616"/>
    <w:rsid w:val="009D21CA"/>
    <w:rsid w:val="009D3D44"/>
    <w:rsid w:val="009D4BD7"/>
    <w:rsid w:val="009D58F5"/>
    <w:rsid w:val="009D7DAB"/>
    <w:rsid w:val="009E0219"/>
    <w:rsid w:val="009E1B02"/>
    <w:rsid w:val="009E1BA4"/>
    <w:rsid w:val="009E2E45"/>
    <w:rsid w:val="009E3604"/>
    <w:rsid w:val="009E6CB5"/>
    <w:rsid w:val="009E705C"/>
    <w:rsid w:val="009E7080"/>
    <w:rsid w:val="009F3DC5"/>
    <w:rsid w:val="009F4F3A"/>
    <w:rsid w:val="009F591C"/>
    <w:rsid w:val="009F5DEB"/>
    <w:rsid w:val="009F6EA2"/>
    <w:rsid w:val="009F7675"/>
    <w:rsid w:val="009F7C4C"/>
    <w:rsid w:val="009F7DD9"/>
    <w:rsid w:val="00A00D12"/>
    <w:rsid w:val="00A02281"/>
    <w:rsid w:val="00A0247C"/>
    <w:rsid w:val="00A0249E"/>
    <w:rsid w:val="00A03899"/>
    <w:rsid w:val="00A0480A"/>
    <w:rsid w:val="00A04F07"/>
    <w:rsid w:val="00A05121"/>
    <w:rsid w:val="00A059BA"/>
    <w:rsid w:val="00A05AA1"/>
    <w:rsid w:val="00A06BA3"/>
    <w:rsid w:val="00A104EB"/>
    <w:rsid w:val="00A11F3A"/>
    <w:rsid w:val="00A12143"/>
    <w:rsid w:val="00A12D6C"/>
    <w:rsid w:val="00A13AFD"/>
    <w:rsid w:val="00A14995"/>
    <w:rsid w:val="00A14C1C"/>
    <w:rsid w:val="00A14CD6"/>
    <w:rsid w:val="00A16896"/>
    <w:rsid w:val="00A16F37"/>
    <w:rsid w:val="00A2007B"/>
    <w:rsid w:val="00A20999"/>
    <w:rsid w:val="00A21CB2"/>
    <w:rsid w:val="00A21D5F"/>
    <w:rsid w:val="00A22F2E"/>
    <w:rsid w:val="00A236D0"/>
    <w:rsid w:val="00A24328"/>
    <w:rsid w:val="00A243B5"/>
    <w:rsid w:val="00A25A3F"/>
    <w:rsid w:val="00A26482"/>
    <w:rsid w:val="00A2678D"/>
    <w:rsid w:val="00A30302"/>
    <w:rsid w:val="00A3117E"/>
    <w:rsid w:val="00A3419A"/>
    <w:rsid w:val="00A35216"/>
    <w:rsid w:val="00A356D5"/>
    <w:rsid w:val="00A35EB4"/>
    <w:rsid w:val="00A3612B"/>
    <w:rsid w:val="00A3698E"/>
    <w:rsid w:val="00A375D2"/>
    <w:rsid w:val="00A37B61"/>
    <w:rsid w:val="00A37F4E"/>
    <w:rsid w:val="00A41332"/>
    <w:rsid w:val="00A4159B"/>
    <w:rsid w:val="00A416E7"/>
    <w:rsid w:val="00A4236F"/>
    <w:rsid w:val="00A42C39"/>
    <w:rsid w:val="00A436B1"/>
    <w:rsid w:val="00A43736"/>
    <w:rsid w:val="00A43ECB"/>
    <w:rsid w:val="00A451A5"/>
    <w:rsid w:val="00A46C0F"/>
    <w:rsid w:val="00A46FAF"/>
    <w:rsid w:val="00A4720A"/>
    <w:rsid w:val="00A473BC"/>
    <w:rsid w:val="00A475FD"/>
    <w:rsid w:val="00A514DB"/>
    <w:rsid w:val="00A52454"/>
    <w:rsid w:val="00A538A2"/>
    <w:rsid w:val="00A53F2D"/>
    <w:rsid w:val="00A55669"/>
    <w:rsid w:val="00A618BB"/>
    <w:rsid w:val="00A625EF"/>
    <w:rsid w:val="00A62FD1"/>
    <w:rsid w:val="00A637E9"/>
    <w:rsid w:val="00A638A3"/>
    <w:rsid w:val="00A6483B"/>
    <w:rsid w:val="00A66E9F"/>
    <w:rsid w:val="00A677D5"/>
    <w:rsid w:val="00A71180"/>
    <w:rsid w:val="00A71F96"/>
    <w:rsid w:val="00A7423A"/>
    <w:rsid w:val="00A75E9A"/>
    <w:rsid w:val="00A76C38"/>
    <w:rsid w:val="00A76C9C"/>
    <w:rsid w:val="00A80D3A"/>
    <w:rsid w:val="00A82F39"/>
    <w:rsid w:val="00A8300C"/>
    <w:rsid w:val="00A83D9B"/>
    <w:rsid w:val="00A86CB2"/>
    <w:rsid w:val="00A873D6"/>
    <w:rsid w:val="00A90744"/>
    <w:rsid w:val="00A90AA5"/>
    <w:rsid w:val="00A90C50"/>
    <w:rsid w:val="00A926B6"/>
    <w:rsid w:val="00A929EC"/>
    <w:rsid w:val="00A92A30"/>
    <w:rsid w:val="00A92E02"/>
    <w:rsid w:val="00A9354A"/>
    <w:rsid w:val="00A93C98"/>
    <w:rsid w:val="00A941C7"/>
    <w:rsid w:val="00A94718"/>
    <w:rsid w:val="00A94F40"/>
    <w:rsid w:val="00A96790"/>
    <w:rsid w:val="00AA1F75"/>
    <w:rsid w:val="00AA222A"/>
    <w:rsid w:val="00AA2982"/>
    <w:rsid w:val="00AA2E38"/>
    <w:rsid w:val="00AA4965"/>
    <w:rsid w:val="00AA4A31"/>
    <w:rsid w:val="00AA52F5"/>
    <w:rsid w:val="00AA643B"/>
    <w:rsid w:val="00AA686A"/>
    <w:rsid w:val="00AA6CB8"/>
    <w:rsid w:val="00AA7D70"/>
    <w:rsid w:val="00AB005F"/>
    <w:rsid w:val="00AB0876"/>
    <w:rsid w:val="00AB1FE0"/>
    <w:rsid w:val="00AB2BE3"/>
    <w:rsid w:val="00AB3B63"/>
    <w:rsid w:val="00AB3CE7"/>
    <w:rsid w:val="00AB4BF7"/>
    <w:rsid w:val="00AB5D38"/>
    <w:rsid w:val="00AB6533"/>
    <w:rsid w:val="00AB6724"/>
    <w:rsid w:val="00AB6B33"/>
    <w:rsid w:val="00AC06DF"/>
    <w:rsid w:val="00AC0A18"/>
    <w:rsid w:val="00AC372A"/>
    <w:rsid w:val="00AC65CF"/>
    <w:rsid w:val="00AC6BBB"/>
    <w:rsid w:val="00AC70AF"/>
    <w:rsid w:val="00AC71E6"/>
    <w:rsid w:val="00AD0AF7"/>
    <w:rsid w:val="00AD0F46"/>
    <w:rsid w:val="00AD138F"/>
    <w:rsid w:val="00AD2401"/>
    <w:rsid w:val="00AD3CCE"/>
    <w:rsid w:val="00AE0BE3"/>
    <w:rsid w:val="00AE17CE"/>
    <w:rsid w:val="00AE1DA3"/>
    <w:rsid w:val="00AE324F"/>
    <w:rsid w:val="00AE3273"/>
    <w:rsid w:val="00AE5145"/>
    <w:rsid w:val="00AE5695"/>
    <w:rsid w:val="00AE630C"/>
    <w:rsid w:val="00AE7D5C"/>
    <w:rsid w:val="00AE7E33"/>
    <w:rsid w:val="00AF01FD"/>
    <w:rsid w:val="00AF0B07"/>
    <w:rsid w:val="00AF1AE8"/>
    <w:rsid w:val="00AF270D"/>
    <w:rsid w:val="00AF3F1B"/>
    <w:rsid w:val="00AF4037"/>
    <w:rsid w:val="00AF5F09"/>
    <w:rsid w:val="00AF64DD"/>
    <w:rsid w:val="00AF6580"/>
    <w:rsid w:val="00AF71F7"/>
    <w:rsid w:val="00AF7F3C"/>
    <w:rsid w:val="00B00589"/>
    <w:rsid w:val="00B0127C"/>
    <w:rsid w:val="00B02154"/>
    <w:rsid w:val="00B03A37"/>
    <w:rsid w:val="00B047AC"/>
    <w:rsid w:val="00B050BD"/>
    <w:rsid w:val="00B054EB"/>
    <w:rsid w:val="00B05A6D"/>
    <w:rsid w:val="00B077F0"/>
    <w:rsid w:val="00B10013"/>
    <w:rsid w:val="00B11713"/>
    <w:rsid w:val="00B11C7D"/>
    <w:rsid w:val="00B127F2"/>
    <w:rsid w:val="00B1445C"/>
    <w:rsid w:val="00B14E0D"/>
    <w:rsid w:val="00B17085"/>
    <w:rsid w:val="00B17321"/>
    <w:rsid w:val="00B20374"/>
    <w:rsid w:val="00B21D9D"/>
    <w:rsid w:val="00B22D08"/>
    <w:rsid w:val="00B23403"/>
    <w:rsid w:val="00B241BD"/>
    <w:rsid w:val="00B24300"/>
    <w:rsid w:val="00B25522"/>
    <w:rsid w:val="00B25998"/>
    <w:rsid w:val="00B25A78"/>
    <w:rsid w:val="00B26056"/>
    <w:rsid w:val="00B2646C"/>
    <w:rsid w:val="00B2657A"/>
    <w:rsid w:val="00B30771"/>
    <w:rsid w:val="00B314C0"/>
    <w:rsid w:val="00B32645"/>
    <w:rsid w:val="00B32A38"/>
    <w:rsid w:val="00B335A3"/>
    <w:rsid w:val="00B33A0F"/>
    <w:rsid w:val="00B33D59"/>
    <w:rsid w:val="00B33F11"/>
    <w:rsid w:val="00B34CA8"/>
    <w:rsid w:val="00B36468"/>
    <w:rsid w:val="00B37458"/>
    <w:rsid w:val="00B374BB"/>
    <w:rsid w:val="00B40F6E"/>
    <w:rsid w:val="00B416B6"/>
    <w:rsid w:val="00B423BE"/>
    <w:rsid w:val="00B42F9F"/>
    <w:rsid w:val="00B43EE4"/>
    <w:rsid w:val="00B44AF9"/>
    <w:rsid w:val="00B457ED"/>
    <w:rsid w:val="00B45BB2"/>
    <w:rsid w:val="00B46129"/>
    <w:rsid w:val="00B46AA4"/>
    <w:rsid w:val="00B47A89"/>
    <w:rsid w:val="00B50B5B"/>
    <w:rsid w:val="00B50C58"/>
    <w:rsid w:val="00B51CB7"/>
    <w:rsid w:val="00B51E05"/>
    <w:rsid w:val="00B5317E"/>
    <w:rsid w:val="00B534D6"/>
    <w:rsid w:val="00B55517"/>
    <w:rsid w:val="00B56191"/>
    <w:rsid w:val="00B60208"/>
    <w:rsid w:val="00B602D1"/>
    <w:rsid w:val="00B60703"/>
    <w:rsid w:val="00B60B9C"/>
    <w:rsid w:val="00B61B50"/>
    <w:rsid w:val="00B643D7"/>
    <w:rsid w:val="00B66275"/>
    <w:rsid w:val="00B706FB"/>
    <w:rsid w:val="00B70CEF"/>
    <w:rsid w:val="00B71115"/>
    <w:rsid w:val="00B73838"/>
    <w:rsid w:val="00B74A1E"/>
    <w:rsid w:val="00B754F4"/>
    <w:rsid w:val="00B75FF0"/>
    <w:rsid w:val="00B763A6"/>
    <w:rsid w:val="00B7776F"/>
    <w:rsid w:val="00B803B8"/>
    <w:rsid w:val="00B8125B"/>
    <w:rsid w:val="00B81280"/>
    <w:rsid w:val="00B81F35"/>
    <w:rsid w:val="00B829D0"/>
    <w:rsid w:val="00B84522"/>
    <w:rsid w:val="00B84E64"/>
    <w:rsid w:val="00B87FF3"/>
    <w:rsid w:val="00B90427"/>
    <w:rsid w:val="00B90D83"/>
    <w:rsid w:val="00B92843"/>
    <w:rsid w:val="00B931CA"/>
    <w:rsid w:val="00B94C3D"/>
    <w:rsid w:val="00B9560B"/>
    <w:rsid w:val="00B96722"/>
    <w:rsid w:val="00BA217D"/>
    <w:rsid w:val="00BA36E7"/>
    <w:rsid w:val="00BA3F94"/>
    <w:rsid w:val="00BA41D9"/>
    <w:rsid w:val="00BA54E5"/>
    <w:rsid w:val="00BA6149"/>
    <w:rsid w:val="00BA67B1"/>
    <w:rsid w:val="00BA7DB6"/>
    <w:rsid w:val="00BB0CBB"/>
    <w:rsid w:val="00BB1F18"/>
    <w:rsid w:val="00BB2233"/>
    <w:rsid w:val="00BB35A1"/>
    <w:rsid w:val="00BB3F77"/>
    <w:rsid w:val="00BB456A"/>
    <w:rsid w:val="00BB4E3E"/>
    <w:rsid w:val="00BB5C9D"/>
    <w:rsid w:val="00BB6042"/>
    <w:rsid w:val="00BB72C2"/>
    <w:rsid w:val="00BB78E8"/>
    <w:rsid w:val="00BC084A"/>
    <w:rsid w:val="00BC309A"/>
    <w:rsid w:val="00BC3C4B"/>
    <w:rsid w:val="00BC4991"/>
    <w:rsid w:val="00BC4F21"/>
    <w:rsid w:val="00BC5080"/>
    <w:rsid w:val="00BC54B7"/>
    <w:rsid w:val="00BC627B"/>
    <w:rsid w:val="00BC67C7"/>
    <w:rsid w:val="00BC6A0B"/>
    <w:rsid w:val="00BC733A"/>
    <w:rsid w:val="00BD15A8"/>
    <w:rsid w:val="00BD2BE8"/>
    <w:rsid w:val="00BD2C45"/>
    <w:rsid w:val="00BD42CE"/>
    <w:rsid w:val="00BD5088"/>
    <w:rsid w:val="00BD5250"/>
    <w:rsid w:val="00BD632B"/>
    <w:rsid w:val="00BD6FDD"/>
    <w:rsid w:val="00BD7A37"/>
    <w:rsid w:val="00BE139B"/>
    <w:rsid w:val="00BE14C9"/>
    <w:rsid w:val="00BE1E39"/>
    <w:rsid w:val="00BE206F"/>
    <w:rsid w:val="00BE3ED4"/>
    <w:rsid w:val="00BE49A8"/>
    <w:rsid w:val="00BE633E"/>
    <w:rsid w:val="00BE6AB1"/>
    <w:rsid w:val="00BE72DD"/>
    <w:rsid w:val="00BF0230"/>
    <w:rsid w:val="00BF2F07"/>
    <w:rsid w:val="00BF3D49"/>
    <w:rsid w:val="00BF4031"/>
    <w:rsid w:val="00BF4419"/>
    <w:rsid w:val="00BF5490"/>
    <w:rsid w:val="00BF5513"/>
    <w:rsid w:val="00BF6DC6"/>
    <w:rsid w:val="00BF6FB7"/>
    <w:rsid w:val="00C00AAD"/>
    <w:rsid w:val="00C00E49"/>
    <w:rsid w:val="00C0248D"/>
    <w:rsid w:val="00C03290"/>
    <w:rsid w:val="00C03E8E"/>
    <w:rsid w:val="00C047C2"/>
    <w:rsid w:val="00C05CA7"/>
    <w:rsid w:val="00C0798A"/>
    <w:rsid w:val="00C07998"/>
    <w:rsid w:val="00C1053F"/>
    <w:rsid w:val="00C11504"/>
    <w:rsid w:val="00C1198D"/>
    <w:rsid w:val="00C11CF3"/>
    <w:rsid w:val="00C12793"/>
    <w:rsid w:val="00C14C7D"/>
    <w:rsid w:val="00C152DC"/>
    <w:rsid w:val="00C1652A"/>
    <w:rsid w:val="00C16AFE"/>
    <w:rsid w:val="00C21553"/>
    <w:rsid w:val="00C21753"/>
    <w:rsid w:val="00C21F20"/>
    <w:rsid w:val="00C222B4"/>
    <w:rsid w:val="00C22323"/>
    <w:rsid w:val="00C22600"/>
    <w:rsid w:val="00C23E8A"/>
    <w:rsid w:val="00C24939"/>
    <w:rsid w:val="00C24CC0"/>
    <w:rsid w:val="00C24F92"/>
    <w:rsid w:val="00C25289"/>
    <w:rsid w:val="00C27B4C"/>
    <w:rsid w:val="00C30D1D"/>
    <w:rsid w:val="00C30E02"/>
    <w:rsid w:val="00C30ED4"/>
    <w:rsid w:val="00C310E8"/>
    <w:rsid w:val="00C32982"/>
    <w:rsid w:val="00C32A56"/>
    <w:rsid w:val="00C33323"/>
    <w:rsid w:val="00C33408"/>
    <w:rsid w:val="00C3517E"/>
    <w:rsid w:val="00C363A3"/>
    <w:rsid w:val="00C3693F"/>
    <w:rsid w:val="00C36A02"/>
    <w:rsid w:val="00C37F06"/>
    <w:rsid w:val="00C408A9"/>
    <w:rsid w:val="00C41278"/>
    <w:rsid w:val="00C421AF"/>
    <w:rsid w:val="00C422A9"/>
    <w:rsid w:val="00C43B89"/>
    <w:rsid w:val="00C43E82"/>
    <w:rsid w:val="00C450B1"/>
    <w:rsid w:val="00C458AB"/>
    <w:rsid w:val="00C465F6"/>
    <w:rsid w:val="00C4682E"/>
    <w:rsid w:val="00C46A0A"/>
    <w:rsid w:val="00C51B2B"/>
    <w:rsid w:val="00C51F24"/>
    <w:rsid w:val="00C52228"/>
    <w:rsid w:val="00C533B3"/>
    <w:rsid w:val="00C53BCA"/>
    <w:rsid w:val="00C53D63"/>
    <w:rsid w:val="00C5571A"/>
    <w:rsid w:val="00C6042A"/>
    <w:rsid w:val="00C606A9"/>
    <w:rsid w:val="00C610AD"/>
    <w:rsid w:val="00C61BCF"/>
    <w:rsid w:val="00C62823"/>
    <w:rsid w:val="00C64448"/>
    <w:rsid w:val="00C65120"/>
    <w:rsid w:val="00C66096"/>
    <w:rsid w:val="00C66B1C"/>
    <w:rsid w:val="00C67360"/>
    <w:rsid w:val="00C7026C"/>
    <w:rsid w:val="00C70F12"/>
    <w:rsid w:val="00C743D6"/>
    <w:rsid w:val="00C7631F"/>
    <w:rsid w:val="00C82432"/>
    <w:rsid w:val="00C8418A"/>
    <w:rsid w:val="00C8457A"/>
    <w:rsid w:val="00C84FA6"/>
    <w:rsid w:val="00C854C9"/>
    <w:rsid w:val="00C86773"/>
    <w:rsid w:val="00C868D0"/>
    <w:rsid w:val="00C869ED"/>
    <w:rsid w:val="00C90969"/>
    <w:rsid w:val="00C91502"/>
    <w:rsid w:val="00C91AD6"/>
    <w:rsid w:val="00C92DF8"/>
    <w:rsid w:val="00C93785"/>
    <w:rsid w:val="00C97933"/>
    <w:rsid w:val="00CA0909"/>
    <w:rsid w:val="00CA1813"/>
    <w:rsid w:val="00CA1869"/>
    <w:rsid w:val="00CA36B8"/>
    <w:rsid w:val="00CA36EF"/>
    <w:rsid w:val="00CA479A"/>
    <w:rsid w:val="00CA6E22"/>
    <w:rsid w:val="00CA74A9"/>
    <w:rsid w:val="00CB0B66"/>
    <w:rsid w:val="00CB10E1"/>
    <w:rsid w:val="00CB146B"/>
    <w:rsid w:val="00CB17F9"/>
    <w:rsid w:val="00CB22D5"/>
    <w:rsid w:val="00CB2627"/>
    <w:rsid w:val="00CB356C"/>
    <w:rsid w:val="00CB4A26"/>
    <w:rsid w:val="00CB4FC5"/>
    <w:rsid w:val="00CB52BE"/>
    <w:rsid w:val="00CB6186"/>
    <w:rsid w:val="00CB69A7"/>
    <w:rsid w:val="00CC1384"/>
    <w:rsid w:val="00CC1484"/>
    <w:rsid w:val="00CC15A7"/>
    <w:rsid w:val="00CC50C1"/>
    <w:rsid w:val="00CC6699"/>
    <w:rsid w:val="00CC6957"/>
    <w:rsid w:val="00CC7BE5"/>
    <w:rsid w:val="00CD0020"/>
    <w:rsid w:val="00CD033A"/>
    <w:rsid w:val="00CD0658"/>
    <w:rsid w:val="00CD1376"/>
    <w:rsid w:val="00CD1678"/>
    <w:rsid w:val="00CD1C66"/>
    <w:rsid w:val="00CD2120"/>
    <w:rsid w:val="00CD2436"/>
    <w:rsid w:val="00CD2C89"/>
    <w:rsid w:val="00CD362B"/>
    <w:rsid w:val="00CD6947"/>
    <w:rsid w:val="00CD77DC"/>
    <w:rsid w:val="00CD7AB3"/>
    <w:rsid w:val="00CD7FD1"/>
    <w:rsid w:val="00CE0C27"/>
    <w:rsid w:val="00CE3971"/>
    <w:rsid w:val="00CE4944"/>
    <w:rsid w:val="00CE6C57"/>
    <w:rsid w:val="00CE7102"/>
    <w:rsid w:val="00CE74C0"/>
    <w:rsid w:val="00CF064E"/>
    <w:rsid w:val="00CF1087"/>
    <w:rsid w:val="00CF1635"/>
    <w:rsid w:val="00CF212E"/>
    <w:rsid w:val="00CF2EAE"/>
    <w:rsid w:val="00CF491F"/>
    <w:rsid w:val="00CF4FCC"/>
    <w:rsid w:val="00CF566E"/>
    <w:rsid w:val="00CF6514"/>
    <w:rsid w:val="00CF6522"/>
    <w:rsid w:val="00CF6F81"/>
    <w:rsid w:val="00D00498"/>
    <w:rsid w:val="00D013AB"/>
    <w:rsid w:val="00D0243D"/>
    <w:rsid w:val="00D02675"/>
    <w:rsid w:val="00D04078"/>
    <w:rsid w:val="00D064B4"/>
    <w:rsid w:val="00D079EC"/>
    <w:rsid w:val="00D107CE"/>
    <w:rsid w:val="00D1129B"/>
    <w:rsid w:val="00D1285A"/>
    <w:rsid w:val="00D12BD4"/>
    <w:rsid w:val="00D137DE"/>
    <w:rsid w:val="00D13A0A"/>
    <w:rsid w:val="00D13E6F"/>
    <w:rsid w:val="00D1453B"/>
    <w:rsid w:val="00D16902"/>
    <w:rsid w:val="00D17B97"/>
    <w:rsid w:val="00D213B0"/>
    <w:rsid w:val="00D21F57"/>
    <w:rsid w:val="00D22EF7"/>
    <w:rsid w:val="00D235D2"/>
    <w:rsid w:val="00D26F2A"/>
    <w:rsid w:val="00D2794A"/>
    <w:rsid w:val="00D30824"/>
    <w:rsid w:val="00D31276"/>
    <w:rsid w:val="00D31AB4"/>
    <w:rsid w:val="00D34BC7"/>
    <w:rsid w:val="00D34C6E"/>
    <w:rsid w:val="00D35804"/>
    <w:rsid w:val="00D35E97"/>
    <w:rsid w:val="00D4040C"/>
    <w:rsid w:val="00D42788"/>
    <w:rsid w:val="00D458EB"/>
    <w:rsid w:val="00D45F72"/>
    <w:rsid w:val="00D46073"/>
    <w:rsid w:val="00D464CC"/>
    <w:rsid w:val="00D46AA0"/>
    <w:rsid w:val="00D46FFC"/>
    <w:rsid w:val="00D5094F"/>
    <w:rsid w:val="00D50956"/>
    <w:rsid w:val="00D536E1"/>
    <w:rsid w:val="00D54912"/>
    <w:rsid w:val="00D54BC1"/>
    <w:rsid w:val="00D565CD"/>
    <w:rsid w:val="00D5732B"/>
    <w:rsid w:val="00D60B54"/>
    <w:rsid w:val="00D6227C"/>
    <w:rsid w:val="00D63765"/>
    <w:rsid w:val="00D6511D"/>
    <w:rsid w:val="00D65270"/>
    <w:rsid w:val="00D662A7"/>
    <w:rsid w:val="00D670E2"/>
    <w:rsid w:val="00D67C89"/>
    <w:rsid w:val="00D67D38"/>
    <w:rsid w:val="00D70185"/>
    <w:rsid w:val="00D7117A"/>
    <w:rsid w:val="00D72E60"/>
    <w:rsid w:val="00D73208"/>
    <w:rsid w:val="00D73CC3"/>
    <w:rsid w:val="00D74091"/>
    <w:rsid w:val="00D742A6"/>
    <w:rsid w:val="00D754A3"/>
    <w:rsid w:val="00D759E6"/>
    <w:rsid w:val="00D77C5C"/>
    <w:rsid w:val="00D811F2"/>
    <w:rsid w:val="00D81527"/>
    <w:rsid w:val="00D8168D"/>
    <w:rsid w:val="00D83B1C"/>
    <w:rsid w:val="00D83EFD"/>
    <w:rsid w:val="00D83F61"/>
    <w:rsid w:val="00D84CA7"/>
    <w:rsid w:val="00D8663F"/>
    <w:rsid w:val="00D8668A"/>
    <w:rsid w:val="00D874DB"/>
    <w:rsid w:val="00D87830"/>
    <w:rsid w:val="00D87B94"/>
    <w:rsid w:val="00D87CD1"/>
    <w:rsid w:val="00D87F4C"/>
    <w:rsid w:val="00D907B2"/>
    <w:rsid w:val="00D90D2D"/>
    <w:rsid w:val="00D91A64"/>
    <w:rsid w:val="00D91EC3"/>
    <w:rsid w:val="00D9446C"/>
    <w:rsid w:val="00D952D2"/>
    <w:rsid w:val="00D956FF"/>
    <w:rsid w:val="00D95FC7"/>
    <w:rsid w:val="00D96159"/>
    <w:rsid w:val="00D96766"/>
    <w:rsid w:val="00D96CE2"/>
    <w:rsid w:val="00D976BD"/>
    <w:rsid w:val="00DA647F"/>
    <w:rsid w:val="00DA64D8"/>
    <w:rsid w:val="00DB063D"/>
    <w:rsid w:val="00DB2BFC"/>
    <w:rsid w:val="00DB31F1"/>
    <w:rsid w:val="00DB3242"/>
    <w:rsid w:val="00DB7A5B"/>
    <w:rsid w:val="00DC00D0"/>
    <w:rsid w:val="00DC079E"/>
    <w:rsid w:val="00DC1C7B"/>
    <w:rsid w:val="00DC281F"/>
    <w:rsid w:val="00DC3CD0"/>
    <w:rsid w:val="00DC4B85"/>
    <w:rsid w:val="00DC5B8D"/>
    <w:rsid w:val="00DC771F"/>
    <w:rsid w:val="00DD0095"/>
    <w:rsid w:val="00DD1F83"/>
    <w:rsid w:val="00DD2671"/>
    <w:rsid w:val="00DD3273"/>
    <w:rsid w:val="00DD3FF3"/>
    <w:rsid w:val="00DD418A"/>
    <w:rsid w:val="00DD7EE2"/>
    <w:rsid w:val="00DE0957"/>
    <w:rsid w:val="00DE23F8"/>
    <w:rsid w:val="00DE33AB"/>
    <w:rsid w:val="00DE59E9"/>
    <w:rsid w:val="00DE64B4"/>
    <w:rsid w:val="00DE7D35"/>
    <w:rsid w:val="00DF01D1"/>
    <w:rsid w:val="00DF0F96"/>
    <w:rsid w:val="00DF15D8"/>
    <w:rsid w:val="00DF18FA"/>
    <w:rsid w:val="00DF1928"/>
    <w:rsid w:val="00DF1C64"/>
    <w:rsid w:val="00DF2657"/>
    <w:rsid w:val="00DF3D4D"/>
    <w:rsid w:val="00DF434F"/>
    <w:rsid w:val="00DF4EC8"/>
    <w:rsid w:val="00DF51CC"/>
    <w:rsid w:val="00DF6729"/>
    <w:rsid w:val="00DF72FE"/>
    <w:rsid w:val="00E00172"/>
    <w:rsid w:val="00E01DF1"/>
    <w:rsid w:val="00E020D9"/>
    <w:rsid w:val="00E02CF5"/>
    <w:rsid w:val="00E02F87"/>
    <w:rsid w:val="00E03963"/>
    <w:rsid w:val="00E05D79"/>
    <w:rsid w:val="00E061BC"/>
    <w:rsid w:val="00E10CB0"/>
    <w:rsid w:val="00E151E2"/>
    <w:rsid w:val="00E17B53"/>
    <w:rsid w:val="00E17EEF"/>
    <w:rsid w:val="00E23681"/>
    <w:rsid w:val="00E24596"/>
    <w:rsid w:val="00E24ED0"/>
    <w:rsid w:val="00E26BE7"/>
    <w:rsid w:val="00E3055B"/>
    <w:rsid w:val="00E30E7E"/>
    <w:rsid w:val="00E31126"/>
    <w:rsid w:val="00E323E0"/>
    <w:rsid w:val="00E32F5F"/>
    <w:rsid w:val="00E333F3"/>
    <w:rsid w:val="00E351F0"/>
    <w:rsid w:val="00E374E5"/>
    <w:rsid w:val="00E411C5"/>
    <w:rsid w:val="00E41273"/>
    <w:rsid w:val="00E417D8"/>
    <w:rsid w:val="00E43252"/>
    <w:rsid w:val="00E43259"/>
    <w:rsid w:val="00E47234"/>
    <w:rsid w:val="00E50376"/>
    <w:rsid w:val="00E505D2"/>
    <w:rsid w:val="00E507AA"/>
    <w:rsid w:val="00E50EF2"/>
    <w:rsid w:val="00E522D5"/>
    <w:rsid w:val="00E52CC1"/>
    <w:rsid w:val="00E5355C"/>
    <w:rsid w:val="00E544E4"/>
    <w:rsid w:val="00E54771"/>
    <w:rsid w:val="00E548BD"/>
    <w:rsid w:val="00E54AF1"/>
    <w:rsid w:val="00E562D8"/>
    <w:rsid w:val="00E56934"/>
    <w:rsid w:val="00E57F7B"/>
    <w:rsid w:val="00E603E2"/>
    <w:rsid w:val="00E611DE"/>
    <w:rsid w:val="00E61772"/>
    <w:rsid w:val="00E63C76"/>
    <w:rsid w:val="00E6611B"/>
    <w:rsid w:val="00E6699D"/>
    <w:rsid w:val="00E70AA0"/>
    <w:rsid w:val="00E730DB"/>
    <w:rsid w:val="00E73483"/>
    <w:rsid w:val="00E752D8"/>
    <w:rsid w:val="00E75804"/>
    <w:rsid w:val="00E776CA"/>
    <w:rsid w:val="00E816BF"/>
    <w:rsid w:val="00E81813"/>
    <w:rsid w:val="00E820D7"/>
    <w:rsid w:val="00E82770"/>
    <w:rsid w:val="00E837D4"/>
    <w:rsid w:val="00E83A46"/>
    <w:rsid w:val="00E83C83"/>
    <w:rsid w:val="00E8407B"/>
    <w:rsid w:val="00E8418E"/>
    <w:rsid w:val="00E85FD2"/>
    <w:rsid w:val="00E86184"/>
    <w:rsid w:val="00E8655B"/>
    <w:rsid w:val="00E90997"/>
    <w:rsid w:val="00E92121"/>
    <w:rsid w:val="00E928FF"/>
    <w:rsid w:val="00E94740"/>
    <w:rsid w:val="00E95170"/>
    <w:rsid w:val="00E97071"/>
    <w:rsid w:val="00E9778B"/>
    <w:rsid w:val="00EA2D19"/>
    <w:rsid w:val="00EA46E4"/>
    <w:rsid w:val="00EA514A"/>
    <w:rsid w:val="00EA546F"/>
    <w:rsid w:val="00EA61AB"/>
    <w:rsid w:val="00EA6447"/>
    <w:rsid w:val="00EA762B"/>
    <w:rsid w:val="00EA7CB6"/>
    <w:rsid w:val="00EB276B"/>
    <w:rsid w:val="00EB278B"/>
    <w:rsid w:val="00EB2A7D"/>
    <w:rsid w:val="00EB6479"/>
    <w:rsid w:val="00EB7039"/>
    <w:rsid w:val="00EC1D00"/>
    <w:rsid w:val="00EC3501"/>
    <w:rsid w:val="00EC519D"/>
    <w:rsid w:val="00EC51F6"/>
    <w:rsid w:val="00EC57FA"/>
    <w:rsid w:val="00EC5CED"/>
    <w:rsid w:val="00EC730C"/>
    <w:rsid w:val="00EC7A60"/>
    <w:rsid w:val="00ED0975"/>
    <w:rsid w:val="00ED0B06"/>
    <w:rsid w:val="00ED0C5F"/>
    <w:rsid w:val="00ED2F25"/>
    <w:rsid w:val="00ED42C1"/>
    <w:rsid w:val="00ED44D0"/>
    <w:rsid w:val="00ED5024"/>
    <w:rsid w:val="00ED5879"/>
    <w:rsid w:val="00ED7372"/>
    <w:rsid w:val="00EE0DC4"/>
    <w:rsid w:val="00EE3F8E"/>
    <w:rsid w:val="00EE4E43"/>
    <w:rsid w:val="00EE668C"/>
    <w:rsid w:val="00EE6D73"/>
    <w:rsid w:val="00EE6EC4"/>
    <w:rsid w:val="00EF2989"/>
    <w:rsid w:val="00EF2C66"/>
    <w:rsid w:val="00EF32E8"/>
    <w:rsid w:val="00EF3370"/>
    <w:rsid w:val="00EF33DE"/>
    <w:rsid w:val="00EF43FA"/>
    <w:rsid w:val="00EF5254"/>
    <w:rsid w:val="00EF58E1"/>
    <w:rsid w:val="00EF642B"/>
    <w:rsid w:val="00EF7197"/>
    <w:rsid w:val="00EF7407"/>
    <w:rsid w:val="00F00640"/>
    <w:rsid w:val="00F00BB2"/>
    <w:rsid w:val="00F01139"/>
    <w:rsid w:val="00F02755"/>
    <w:rsid w:val="00F0473E"/>
    <w:rsid w:val="00F06E59"/>
    <w:rsid w:val="00F0730C"/>
    <w:rsid w:val="00F07626"/>
    <w:rsid w:val="00F10F92"/>
    <w:rsid w:val="00F113F0"/>
    <w:rsid w:val="00F1269B"/>
    <w:rsid w:val="00F1290A"/>
    <w:rsid w:val="00F1618D"/>
    <w:rsid w:val="00F203A1"/>
    <w:rsid w:val="00F260AF"/>
    <w:rsid w:val="00F260C4"/>
    <w:rsid w:val="00F26217"/>
    <w:rsid w:val="00F265F4"/>
    <w:rsid w:val="00F30141"/>
    <w:rsid w:val="00F30223"/>
    <w:rsid w:val="00F31D49"/>
    <w:rsid w:val="00F31F09"/>
    <w:rsid w:val="00F341E1"/>
    <w:rsid w:val="00F34A56"/>
    <w:rsid w:val="00F35C3A"/>
    <w:rsid w:val="00F37C88"/>
    <w:rsid w:val="00F37E7A"/>
    <w:rsid w:val="00F37F15"/>
    <w:rsid w:val="00F4016E"/>
    <w:rsid w:val="00F424DC"/>
    <w:rsid w:val="00F42D99"/>
    <w:rsid w:val="00F440A5"/>
    <w:rsid w:val="00F4460C"/>
    <w:rsid w:val="00F44E95"/>
    <w:rsid w:val="00F5093E"/>
    <w:rsid w:val="00F509E2"/>
    <w:rsid w:val="00F50A8C"/>
    <w:rsid w:val="00F51B80"/>
    <w:rsid w:val="00F537F7"/>
    <w:rsid w:val="00F53BF2"/>
    <w:rsid w:val="00F54300"/>
    <w:rsid w:val="00F56832"/>
    <w:rsid w:val="00F60407"/>
    <w:rsid w:val="00F63231"/>
    <w:rsid w:val="00F634C2"/>
    <w:rsid w:val="00F63B33"/>
    <w:rsid w:val="00F64EE1"/>
    <w:rsid w:val="00F652FD"/>
    <w:rsid w:val="00F67385"/>
    <w:rsid w:val="00F70123"/>
    <w:rsid w:val="00F70F99"/>
    <w:rsid w:val="00F72330"/>
    <w:rsid w:val="00F74880"/>
    <w:rsid w:val="00F753F7"/>
    <w:rsid w:val="00F77049"/>
    <w:rsid w:val="00F7777E"/>
    <w:rsid w:val="00F803BB"/>
    <w:rsid w:val="00F81609"/>
    <w:rsid w:val="00F82029"/>
    <w:rsid w:val="00F82BF3"/>
    <w:rsid w:val="00F83D05"/>
    <w:rsid w:val="00F849ED"/>
    <w:rsid w:val="00F8625D"/>
    <w:rsid w:val="00F86AC3"/>
    <w:rsid w:val="00F9017B"/>
    <w:rsid w:val="00F908ED"/>
    <w:rsid w:val="00F90C44"/>
    <w:rsid w:val="00F91C47"/>
    <w:rsid w:val="00F920FE"/>
    <w:rsid w:val="00F92549"/>
    <w:rsid w:val="00F92635"/>
    <w:rsid w:val="00F936FC"/>
    <w:rsid w:val="00F94FF8"/>
    <w:rsid w:val="00F95071"/>
    <w:rsid w:val="00F95DF3"/>
    <w:rsid w:val="00F965AC"/>
    <w:rsid w:val="00F96CE7"/>
    <w:rsid w:val="00F96DE9"/>
    <w:rsid w:val="00F9799A"/>
    <w:rsid w:val="00FA0E1E"/>
    <w:rsid w:val="00FA132C"/>
    <w:rsid w:val="00FA1BDB"/>
    <w:rsid w:val="00FA214D"/>
    <w:rsid w:val="00FA39B5"/>
    <w:rsid w:val="00FA45DD"/>
    <w:rsid w:val="00FA6609"/>
    <w:rsid w:val="00FB03A7"/>
    <w:rsid w:val="00FB07D8"/>
    <w:rsid w:val="00FB1C11"/>
    <w:rsid w:val="00FB3001"/>
    <w:rsid w:val="00FB433B"/>
    <w:rsid w:val="00FB5984"/>
    <w:rsid w:val="00FC1037"/>
    <w:rsid w:val="00FC1B35"/>
    <w:rsid w:val="00FC3D8D"/>
    <w:rsid w:val="00FC6050"/>
    <w:rsid w:val="00FC628A"/>
    <w:rsid w:val="00FD150A"/>
    <w:rsid w:val="00FD4DE5"/>
    <w:rsid w:val="00FD6DB0"/>
    <w:rsid w:val="00FD6EC1"/>
    <w:rsid w:val="00FD79D3"/>
    <w:rsid w:val="00FD7B7E"/>
    <w:rsid w:val="00FE03AD"/>
    <w:rsid w:val="00FE0A39"/>
    <w:rsid w:val="00FE17FE"/>
    <w:rsid w:val="00FE1C3F"/>
    <w:rsid w:val="00FE1E39"/>
    <w:rsid w:val="00FE299C"/>
    <w:rsid w:val="00FE5C59"/>
    <w:rsid w:val="00FE6295"/>
    <w:rsid w:val="00FF0762"/>
    <w:rsid w:val="00FF2D08"/>
    <w:rsid w:val="00FF3069"/>
    <w:rsid w:val="00FF3788"/>
    <w:rsid w:val="00FF5EFF"/>
    <w:rsid w:val="00FF6384"/>
    <w:rsid w:val="00FF6F79"/>
    <w:rsid w:val="00FF7B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BB6B8"/>
  <w15:docId w15:val="{86AED2C7-78D9-4217-9380-9909F2DE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4C"/>
  </w:style>
  <w:style w:type="paragraph" w:styleId="Ttulo1">
    <w:name w:val="heading 1"/>
    <w:basedOn w:val="Normal"/>
    <w:next w:val="Normal"/>
    <w:link w:val="Ttulo1Car"/>
    <w:uiPriority w:val="9"/>
    <w:qFormat/>
    <w:rsid w:val="00EB64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9214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806BBC"/>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qFormat/>
    <w:rsid w:val="00E6177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4A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4DE5"/>
    <w:pPr>
      <w:ind w:left="720"/>
      <w:contextualSpacing/>
    </w:pPr>
  </w:style>
  <w:style w:type="paragraph" w:styleId="NormalWeb">
    <w:name w:val="Normal (Web)"/>
    <w:basedOn w:val="Normal"/>
    <w:uiPriority w:val="99"/>
    <w:unhideWhenUsed/>
    <w:rsid w:val="00CE4944"/>
    <w:pPr>
      <w:spacing w:after="225"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E4944"/>
    <w:rPr>
      <w:b/>
      <w:bCs/>
    </w:rPr>
  </w:style>
  <w:style w:type="character" w:styleId="Hipervnculovisitado">
    <w:name w:val="FollowedHyperlink"/>
    <w:basedOn w:val="Fuentedeprrafopredeter"/>
    <w:uiPriority w:val="99"/>
    <w:semiHidden/>
    <w:unhideWhenUsed/>
    <w:rsid w:val="00780DD4"/>
    <w:rPr>
      <w:color w:val="800080" w:themeColor="followedHyperlink"/>
      <w:u w:val="single"/>
    </w:rPr>
  </w:style>
  <w:style w:type="character" w:customStyle="1" w:styleId="hoteladdress">
    <w:name w:val="hoteladdress"/>
    <w:basedOn w:val="Fuentedeprrafopredeter"/>
    <w:rsid w:val="005966DC"/>
  </w:style>
  <w:style w:type="character" w:customStyle="1" w:styleId="Ttulo6Car">
    <w:name w:val="Título 6 Car"/>
    <w:basedOn w:val="Fuentedeprrafopredeter"/>
    <w:link w:val="Ttulo6"/>
    <w:rsid w:val="00E61772"/>
    <w:rPr>
      <w:rFonts w:ascii="Times New Roman" w:eastAsia="Times New Roman" w:hAnsi="Times New Roman" w:cs="Times New Roman"/>
      <w:sz w:val="24"/>
      <w:szCs w:val="20"/>
      <w:lang w:val="es-ES_tradnl" w:eastAsia="es-ES"/>
    </w:rPr>
  </w:style>
  <w:style w:type="paragraph" w:customStyle="1" w:styleId="ecxmsonormal">
    <w:name w:val="ecxmsonormal"/>
    <w:basedOn w:val="Normal"/>
    <w:rsid w:val="00E6177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lettre">
    <w:name w:val="lettre"/>
    <w:basedOn w:val="Fuentedeprrafopredeter"/>
    <w:rsid w:val="00C03290"/>
    <w:rPr>
      <w:vanish w:val="0"/>
      <w:webHidden w:val="0"/>
      <w:specVanish w:val="0"/>
    </w:rPr>
  </w:style>
  <w:style w:type="character" w:customStyle="1" w:styleId="titre4">
    <w:name w:val="titre4"/>
    <w:basedOn w:val="Fuentedeprrafopredeter"/>
    <w:rsid w:val="00C03290"/>
    <w:rPr>
      <w:rFonts w:ascii="Arial" w:hAnsi="Arial" w:cs="Arial" w:hint="default"/>
      <w:b/>
      <w:bCs/>
      <w:vanish w:val="0"/>
      <w:webHidden w:val="0"/>
      <w:color w:val="FFFFFF"/>
      <w:sz w:val="18"/>
      <w:szCs w:val="18"/>
      <w:shd w:val="clear" w:color="auto" w:fill="0299B2"/>
      <w:specVanish w:val="0"/>
    </w:rPr>
  </w:style>
  <w:style w:type="character" w:customStyle="1" w:styleId="expli2">
    <w:name w:val="expli2"/>
    <w:basedOn w:val="Fuentedeprrafopredeter"/>
    <w:rsid w:val="00C03290"/>
    <w:rPr>
      <w:rFonts w:ascii="Arial" w:hAnsi="Arial" w:cs="Arial" w:hint="default"/>
      <w:vanish w:val="0"/>
      <w:webHidden w:val="0"/>
      <w:color w:val="333333"/>
      <w:sz w:val="20"/>
      <w:szCs w:val="20"/>
      <w:specVanish w:val="0"/>
    </w:rPr>
  </w:style>
  <w:style w:type="character" w:customStyle="1" w:styleId="marg2">
    <w:name w:val="marg2"/>
    <w:basedOn w:val="Fuentedeprrafopredeter"/>
    <w:rsid w:val="00C03290"/>
  </w:style>
  <w:style w:type="paragraph" w:styleId="Textoindependiente">
    <w:name w:val="Body Text"/>
    <w:basedOn w:val="Normal"/>
    <w:link w:val="TextoindependienteCar"/>
    <w:rsid w:val="00AB6724"/>
    <w:pPr>
      <w:spacing w:after="0" w:line="240" w:lineRule="auto"/>
      <w:jc w:val="both"/>
    </w:pPr>
    <w:rPr>
      <w:rFonts w:ascii="Times New Roman" w:eastAsia="Times New Roman" w:hAnsi="Times New Roman" w:cs="Times New Roman"/>
      <w:bCs/>
      <w:sz w:val="28"/>
      <w:szCs w:val="20"/>
      <w:lang w:val="es-ES_tradnl" w:eastAsia="es-ES"/>
    </w:rPr>
  </w:style>
  <w:style w:type="character" w:customStyle="1" w:styleId="TextoindependienteCar">
    <w:name w:val="Texto independiente Car"/>
    <w:basedOn w:val="Fuentedeprrafopredeter"/>
    <w:link w:val="Textoindependiente"/>
    <w:rsid w:val="00AB6724"/>
    <w:rPr>
      <w:rFonts w:ascii="Times New Roman" w:eastAsia="Times New Roman" w:hAnsi="Times New Roman" w:cs="Times New Roman"/>
      <w:bCs/>
      <w:sz w:val="28"/>
      <w:szCs w:val="20"/>
      <w:lang w:val="es-ES_tradnl" w:eastAsia="es-ES"/>
    </w:rPr>
  </w:style>
  <w:style w:type="character" w:customStyle="1" w:styleId="hps">
    <w:name w:val="hps"/>
    <w:basedOn w:val="Fuentedeprrafopredeter"/>
    <w:rsid w:val="00A90AA5"/>
  </w:style>
  <w:style w:type="character" w:styleId="CitaHTML">
    <w:name w:val="HTML Cite"/>
    <w:basedOn w:val="Fuentedeprrafopredeter"/>
    <w:uiPriority w:val="99"/>
    <w:semiHidden/>
    <w:unhideWhenUsed/>
    <w:rsid w:val="00C222B4"/>
    <w:rPr>
      <w:i/>
      <w:iCs/>
    </w:rPr>
  </w:style>
  <w:style w:type="character" w:customStyle="1" w:styleId="text3">
    <w:name w:val="text3"/>
    <w:basedOn w:val="Fuentedeprrafopredeter"/>
    <w:rsid w:val="00E816BF"/>
  </w:style>
  <w:style w:type="character" w:customStyle="1" w:styleId="businesstext1">
    <w:name w:val="businesstext1"/>
    <w:basedOn w:val="Fuentedeprrafopredeter"/>
    <w:rsid w:val="00512741"/>
    <w:rPr>
      <w:rFonts w:ascii="Verdana" w:hAnsi="Verdana" w:hint="default"/>
      <w:b w:val="0"/>
      <w:bCs w:val="0"/>
      <w:color w:val="333333"/>
      <w:sz w:val="20"/>
      <w:szCs w:val="20"/>
    </w:rPr>
  </w:style>
  <w:style w:type="character" w:customStyle="1" w:styleId="style14">
    <w:name w:val="style14"/>
    <w:basedOn w:val="Fuentedeprrafopredeter"/>
    <w:rsid w:val="001E0462"/>
    <w:rPr>
      <w:rFonts w:ascii="Verdana" w:hAnsi="Verdana" w:hint="default"/>
      <w:color w:val="10306B"/>
      <w:sz w:val="17"/>
      <w:szCs w:val="17"/>
    </w:rPr>
  </w:style>
  <w:style w:type="paragraph" w:styleId="HTMLconformatoprevio">
    <w:name w:val="HTML Preformatted"/>
    <w:basedOn w:val="Normal"/>
    <w:link w:val="HTMLconformatoprevioCar"/>
    <w:rsid w:val="009F6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9F6EA2"/>
    <w:rPr>
      <w:rFonts w:ascii="Courier New" w:eastAsia="Times New Roman" w:hAnsi="Courier New" w:cs="Courier New"/>
      <w:sz w:val="20"/>
      <w:szCs w:val="20"/>
      <w:lang w:val="es-ES" w:eastAsia="es-ES"/>
    </w:rPr>
  </w:style>
  <w:style w:type="character" w:customStyle="1" w:styleId="go">
    <w:name w:val="go"/>
    <w:basedOn w:val="Fuentedeprrafopredeter"/>
    <w:rsid w:val="00BD2C45"/>
  </w:style>
  <w:style w:type="paragraph" w:styleId="Sinespaciado">
    <w:name w:val="No Spacing"/>
    <w:uiPriority w:val="1"/>
    <w:qFormat/>
    <w:rsid w:val="001A12FE"/>
    <w:pPr>
      <w:spacing w:after="0" w:line="240" w:lineRule="auto"/>
    </w:pPr>
    <w:rPr>
      <w:rFonts w:ascii="Calibri" w:eastAsia="Calibri" w:hAnsi="Calibri" w:cs="Times New Roman"/>
    </w:rPr>
  </w:style>
  <w:style w:type="character" w:customStyle="1" w:styleId="il">
    <w:name w:val="il"/>
    <w:basedOn w:val="Fuentedeprrafopredeter"/>
    <w:rsid w:val="00B643D7"/>
  </w:style>
  <w:style w:type="table" w:customStyle="1" w:styleId="Tablaconcuadrcula1">
    <w:name w:val="Tabla con cuadrícula1"/>
    <w:basedOn w:val="Tablanormal"/>
    <w:next w:val="Tablaconcuadrcula"/>
    <w:uiPriority w:val="59"/>
    <w:rsid w:val="006A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A5BBE"/>
  </w:style>
  <w:style w:type="character" w:customStyle="1" w:styleId="style5">
    <w:name w:val="style5"/>
    <w:basedOn w:val="Fuentedeprrafopredeter"/>
    <w:rsid w:val="006A5BBE"/>
  </w:style>
  <w:style w:type="character" w:customStyle="1" w:styleId="etiquetan">
    <w:name w:val="etiquetan"/>
    <w:basedOn w:val="Fuentedeprrafopredeter"/>
    <w:rsid w:val="00C41278"/>
  </w:style>
  <w:style w:type="character" w:customStyle="1" w:styleId="Ttulo1Car">
    <w:name w:val="Título 1 Car"/>
    <w:basedOn w:val="Fuentedeprrafopredeter"/>
    <w:link w:val="Ttulo1"/>
    <w:uiPriority w:val="9"/>
    <w:rsid w:val="00EB647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771CD"/>
    <w:pPr>
      <w:autoSpaceDE w:val="0"/>
      <w:autoSpaceDN w:val="0"/>
      <w:adjustRightInd w:val="0"/>
      <w:spacing w:after="0" w:line="240" w:lineRule="auto"/>
    </w:pPr>
    <w:rPr>
      <w:rFonts w:ascii="Book Antiqua" w:hAnsi="Book Antiqua" w:cs="Book Antiqua"/>
      <w:color w:val="000000"/>
      <w:sz w:val="24"/>
      <w:szCs w:val="24"/>
    </w:rPr>
  </w:style>
  <w:style w:type="paragraph" w:customStyle="1" w:styleId="Pa14">
    <w:name w:val="Pa14"/>
    <w:basedOn w:val="Default"/>
    <w:next w:val="Default"/>
    <w:uiPriority w:val="99"/>
    <w:rsid w:val="007C38FD"/>
    <w:pPr>
      <w:spacing w:line="161" w:lineRule="atLeast"/>
    </w:pPr>
    <w:rPr>
      <w:rFonts w:ascii="Helvetica" w:hAnsi="Helvetica" w:cs="Helvetica"/>
      <w:color w:val="auto"/>
    </w:rPr>
  </w:style>
  <w:style w:type="paragraph" w:customStyle="1" w:styleId="Pa10">
    <w:name w:val="Pa10"/>
    <w:basedOn w:val="Default"/>
    <w:next w:val="Default"/>
    <w:uiPriority w:val="99"/>
    <w:rsid w:val="007C38FD"/>
    <w:pPr>
      <w:spacing w:line="161" w:lineRule="atLeast"/>
    </w:pPr>
    <w:rPr>
      <w:rFonts w:ascii="Helvetica" w:hAnsi="Helvetica" w:cs="Helvetica"/>
      <w:color w:val="auto"/>
    </w:rPr>
  </w:style>
  <w:style w:type="character" w:styleId="nfasis">
    <w:name w:val="Emphasis"/>
    <w:uiPriority w:val="20"/>
    <w:qFormat/>
    <w:rsid w:val="002A4000"/>
    <w:rPr>
      <w:i/>
      <w:iCs/>
    </w:rPr>
  </w:style>
  <w:style w:type="character" w:customStyle="1" w:styleId="greytitle1">
    <w:name w:val="grey_title1"/>
    <w:basedOn w:val="Fuentedeprrafopredeter"/>
    <w:rsid w:val="007B6B05"/>
    <w:rPr>
      <w:rFonts w:ascii="Verdana" w:hAnsi="Verdana" w:hint="default"/>
      <w:b/>
      <w:bCs/>
      <w:color w:val="999999"/>
      <w:sz w:val="21"/>
      <w:szCs w:val="21"/>
    </w:rPr>
  </w:style>
  <w:style w:type="paragraph" w:customStyle="1" w:styleId="clase001">
    <w:name w:val="clase001"/>
    <w:basedOn w:val="Normal"/>
    <w:rsid w:val="00172912"/>
    <w:pPr>
      <w:spacing w:after="0" w:line="164" w:lineRule="exact"/>
    </w:pPr>
    <w:rPr>
      <w:rFonts w:ascii="Courier New" w:eastAsiaTheme="minorEastAsia" w:hAnsi="Courier New" w:cs="Courier New"/>
      <w:sz w:val="20"/>
      <w:szCs w:val="20"/>
      <w:lang w:val="es-PE" w:eastAsia="es-PE"/>
    </w:rPr>
  </w:style>
  <w:style w:type="character" w:customStyle="1" w:styleId="corchete-llamada1">
    <w:name w:val="corchete-llamada1"/>
    <w:basedOn w:val="Fuentedeprrafopredeter"/>
    <w:rsid w:val="00572CA5"/>
    <w:rPr>
      <w:vanish/>
      <w:webHidden w:val="0"/>
      <w:specVanish w:val="0"/>
    </w:rPr>
  </w:style>
  <w:style w:type="table" w:styleId="Listaclara-nfasis1">
    <w:name w:val="Light List Accent 1"/>
    <w:basedOn w:val="Tablanormal"/>
    <w:uiPriority w:val="61"/>
    <w:rsid w:val="007220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A92E0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2">
    <w:name w:val="Tabla con cuadrícula2"/>
    <w:basedOn w:val="Tablanormal"/>
    <w:next w:val="Tablaconcuadrcula"/>
    <w:uiPriority w:val="59"/>
    <w:rsid w:val="00DF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rsid w:val="00077F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xapple-converted-space">
    <w:name w:val="x_xapple-converted-space"/>
    <w:basedOn w:val="Fuentedeprrafopredeter"/>
    <w:rsid w:val="00077FD6"/>
  </w:style>
  <w:style w:type="paragraph" w:customStyle="1" w:styleId="xmsonormal">
    <w:name w:val="x_msonormal"/>
    <w:basedOn w:val="Normal"/>
    <w:rsid w:val="00077F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806BBC"/>
    <w:rPr>
      <w:rFonts w:asciiTheme="majorHAnsi" w:eastAsiaTheme="majorEastAsia" w:hAnsiTheme="majorHAnsi" w:cstheme="majorBidi"/>
      <w:b/>
      <w:bCs/>
      <w:color w:val="4F81BD" w:themeColor="accent1"/>
    </w:rPr>
  </w:style>
  <w:style w:type="paragraph" w:customStyle="1" w:styleId="xxxmsonospacing">
    <w:name w:val="x_xxmsonospacing"/>
    <w:basedOn w:val="Normal"/>
    <w:rsid w:val="00D013A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C25289"/>
    <w:rPr>
      <w:color w:val="605E5C"/>
      <w:shd w:val="clear" w:color="auto" w:fill="E1DFDD"/>
    </w:rPr>
  </w:style>
  <w:style w:type="paragraph" w:styleId="Textoindependiente2">
    <w:name w:val="Body Text 2"/>
    <w:basedOn w:val="Normal"/>
    <w:link w:val="Textoindependiente2Car"/>
    <w:uiPriority w:val="99"/>
    <w:semiHidden/>
    <w:unhideWhenUsed/>
    <w:rsid w:val="00C16AFE"/>
    <w:pPr>
      <w:spacing w:after="120" w:line="480" w:lineRule="auto"/>
    </w:pPr>
  </w:style>
  <w:style w:type="character" w:customStyle="1" w:styleId="Textoindependiente2Car">
    <w:name w:val="Texto independiente 2 Car"/>
    <w:basedOn w:val="Fuentedeprrafopredeter"/>
    <w:link w:val="Textoindependiente2"/>
    <w:uiPriority w:val="99"/>
    <w:semiHidden/>
    <w:rsid w:val="00C16AFE"/>
  </w:style>
  <w:style w:type="paragraph" w:customStyle="1" w:styleId="font8">
    <w:name w:val="font_8"/>
    <w:basedOn w:val="Normal"/>
    <w:rsid w:val="0036575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wixguard">
    <w:name w:val="wixguard"/>
    <w:basedOn w:val="Fuentedeprrafopredeter"/>
    <w:rsid w:val="0036575C"/>
  </w:style>
  <w:style w:type="character" w:styleId="Mencinsinresolver">
    <w:name w:val="Unresolved Mention"/>
    <w:basedOn w:val="Fuentedeprrafopredeter"/>
    <w:uiPriority w:val="99"/>
    <w:semiHidden/>
    <w:unhideWhenUsed/>
    <w:rsid w:val="00D4040C"/>
    <w:rPr>
      <w:color w:val="605E5C"/>
      <w:shd w:val="clear" w:color="auto" w:fill="E1DFDD"/>
    </w:rPr>
  </w:style>
  <w:style w:type="character" w:customStyle="1" w:styleId="contentline-247">
    <w:name w:val="contentline-247"/>
    <w:basedOn w:val="Fuentedeprrafopredeter"/>
    <w:rsid w:val="00B96722"/>
  </w:style>
  <w:style w:type="character" w:customStyle="1" w:styleId="copyicon-553">
    <w:name w:val="copyicon-553"/>
    <w:basedOn w:val="Fuentedeprrafopredeter"/>
    <w:rsid w:val="00B96722"/>
  </w:style>
  <w:style w:type="character" w:customStyle="1" w:styleId="Ttulo2Car">
    <w:name w:val="Título 2 Car"/>
    <w:basedOn w:val="Fuentedeprrafopredeter"/>
    <w:link w:val="Ttulo2"/>
    <w:uiPriority w:val="9"/>
    <w:semiHidden/>
    <w:rsid w:val="0092145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467">
      <w:bodyDiv w:val="1"/>
      <w:marLeft w:val="0"/>
      <w:marRight w:val="0"/>
      <w:marTop w:val="0"/>
      <w:marBottom w:val="0"/>
      <w:divBdr>
        <w:top w:val="none" w:sz="0" w:space="0" w:color="auto"/>
        <w:left w:val="none" w:sz="0" w:space="0" w:color="auto"/>
        <w:bottom w:val="none" w:sz="0" w:space="0" w:color="auto"/>
        <w:right w:val="none" w:sz="0" w:space="0" w:color="auto"/>
      </w:divBdr>
      <w:divsChild>
        <w:div w:id="1469083215">
          <w:marLeft w:val="0"/>
          <w:marRight w:val="0"/>
          <w:marTop w:val="0"/>
          <w:marBottom w:val="0"/>
          <w:divBdr>
            <w:top w:val="none" w:sz="0" w:space="0" w:color="auto"/>
            <w:left w:val="none" w:sz="0" w:space="0" w:color="auto"/>
            <w:bottom w:val="none" w:sz="0" w:space="0" w:color="auto"/>
            <w:right w:val="none" w:sz="0" w:space="0" w:color="auto"/>
          </w:divBdr>
        </w:div>
        <w:div w:id="345601969">
          <w:marLeft w:val="0"/>
          <w:marRight w:val="0"/>
          <w:marTop w:val="0"/>
          <w:marBottom w:val="0"/>
          <w:divBdr>
            <w:top w:val="none" w:sz="0" w:space="0" w:color="auto"/>
            <w:left w:val="none" w:sz="0" w:space="0" w:color="auto"/>
            <w:bottom w:val="none" w:sz="0" w:space="0" w:color="auto"/>
            <w:right w:val="none" w:sz="0" w:space="0" w:color="auto"/>
          </w:divBdr>
        </w:div>
        <w:div w:id="351804888">
          <w:marLeft w:val="0"/>
          <w:marRight w:val="0"/>
          <w:marTop w:val="0"/>
          <w:marBottom w:val="0"/>
          <w:divBdr>
            <w:top w:val="none" w:sz="0" w:space="0" w:color="auto"/>
            <w:left w:val="none" w:sz="0" w:space="0" w:color="auto"/>
            <w:bottom w:val="none" w:sz="0" w:space="0" w:color="auto"/>
            <w:right w:val="none" w:sz="0" w:space="0" w:color="auto"/>
          </w:divBdr>
        </w:div>
        <w:div w:id="2125466924">
          <w:marLeft w:val="0"/>
          <w:marRight w:val="0"/>
          <w:marTop w:val="0"/>
          <w:marBottom w:val="0"/>
          <w:divBdr>
            <w:top w:val="none" w:sz="0" w:space="0" w:color="auto"/>
            <w:left w:val="none" w:sz="0" w:space="0" w:color="auto"/>
            <w:bottom w:val="none" w:sz="0" w:space="0" w:color="auto"/>
            <w:right w:val="none" w:sz="0" w:space="0" w:color="auto"/>
          </w:divBdr>
        </w:div>
      </w:divsChild>
    </w:div>
    <w:div w:id="92826601">
      <w:bodyDiv w:val="1"/>
      <w:marLeft w:val="0"/>
      <w:marRight w:val="0"/>
      <w:marTop w:val="0"/>
      <w:marBottom w:val="0"/>
      <w:divBdr>
        <w:top w:val="none" w:sz="0" w:space="0" w:color="auto"/>
        <w:left w:val="none" w:sz="0" w:space="0" w:color="auto"/>
        <w:bottom w:val="none" w:sz="0" w:space="0" w:color="auto"/>
        <w:right w:val="none" w:sz="0" w:space="0" w:color="auto"/>
      </w:divBdr>
    </w:div>
    <w:div w:id="96490641">
      <w:bodyDiv w:val="1"/>
      <w:marLeft w:val="0"/>
      <w:marRight w:val="0"/>
      <w:marTop w:val="0"/>
      <w:marBottom w:val="0"/>
      <w:divBdr>
        <w:top w:val="none" w:sz="0" w:space="0" w:color="auto"/>
        <w:left w:val="none" w:sz="0" w:space="0" w:color="auto"/>
        <w:bottom w:val="none" w:sz="0" w:space="0" w:color="auto"/>
        <w:right w:val="none" w:sz="0" w:space="0" w:color="auto"/>
      </w:divBdr>
    </w:div>
    <w:div w:id="108547843">
      <w:bodyDiv w:val="1"/>
      <w:marLeft w:val="0"/>
      <w:marRight w:val="0"/>
      <w:marTop w:val="0"/>
      <w:marBottom w:val="0"/>
      <w:divBdr>
        <w:top w:val="none" w:sz="0" w:space="0" w:color="auto"/>
        <w:left w:val="none" w:sz="0" w:space="0" w:color="auto"/>
        <w:bottom w:val="none" w:sz="0" w:space="0" w:color="auto"/>
        <w:right w:val="none" w:sz="0" w:space="0" w:color="auto"/>
      </w:divBdr>
      <w:divsChild>
        <w:div w:id="990333183">
          <w:marLeft w:val="0"/>
          <w:marRight w:val="0"/>
          <w:marTop w:val="100"/>
          <w:marBottom w:val="100"/>
          <w:divBdr>
            <w:top w:val="none" w:sz="0" w:space="0" w:color="auto"/>
            <w:left w:val="none" w:sz="0" w:space="0" w:color="auto"/>
            <w:bottom w:val="none" w:sz="0" w:space="0" w:color="auto"/>
            <w:right w:val="none" w:sz="0" w:space="0" w:color="auto"/>
          </w:divBdr>
          <w:divsChild>
            <w:div w:id="417674312">
              <w:marLeft w:val="0"/>
              <w:marRight w:val="0"/>
              <w:marTop w:val="0"/>
              <w:marBottom w:val="0"/>
              <w:divBdr>
                <w:top w:val="none" w:sz="0" w:space="0" w:color="auto"/>
                <w:left w:val="none" w:sz="0" w:space="0" w:color="auto"/>
                <w:bottom w:val="none" w:sz="0" w:space="0" w:color="auto"/>
                <w:right w:val="none" w:sz="0" w:space="0" w:color="auto"/>
              </w:divBdr>
              <w:divsChild>
                <w:div w:id="3012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7453">
      <w:bodyDiv w:val="1"/>
      <w:marLeft w:val="0"/>
      <w:marRight w:val="0"/>
      <w:marTop w:val="0"/>
      <w:marBottom w:val="0"/>
      <w:divBdr>
        <w:top w:val="none" w:sz="0" w:space="0" w:color="auto"/>
        <w:left w:val="none" w:sz="0" w:space="0" w:color="auto"/>
        <w:bottom w:val="none" w:sz="0" w:space="0" w:color="auto"/>
        <w:right w:val="none" w:sz="0" w:space="0" w:color="auto"/>
      </w:divBdr>
    </w:div>
    <w:div w:id="152648103">
      <w:bodyDiv w:val="1"/>
      <w:marLeft w:val="0"/>
      <w:marRight w:val="0"/>
      <w:marTop w:val="0"/>
      <w:marBottom w:val="0"/>
      <w:divBdr>
        <w:top w:val="none" w:sz="0" w:space="0" w:color="auto"/>
        <w:left w:val="none" w:sz="0" w:space="0" w:color="auto"/>
        <w:bottom w:val="none" w:sz="0" w:space="0" w:color="auto"/>
        <w:right w:val="none" w:sz="0" w:space="0" w:color="auto"/>
      </w:divBdr>
    </w:div>
    <w:div w:id="183322248">
      <w:bodyDiv w:val="1"/>
      <w:marLeft w:val="0"/>
      <w:marRight w:val="0"/>
      <w:marTop w:val="0"/>
      <w:marBottom w:val="0"/>
      <w:divBdr>
        <w:top w:val="none" w:sz="0" w:space="0" w:color="auto"/>
        <w:left w:val="none" w:sz="0" w:space="0" w:color="auto"/>
        <w:bottom w:val="none" w:sz="0" w:space="0" w:color="auto"/>
        <w:right w:val="none" w:sz="0" w:space="0" w:color="auto"/>
      </w:divBdr>
    </w:div>
    <w:div w:id="199559328">
      <w:bodyDiv w:val="1"/>
      <w:marLeft w:val="0"/>
      <w:marRight w:val="0"/>
      <w:marTop w:val="0"/>
      <w:marBottom w:val="0"/>
      <w:divBdr>
        <w:top w:val="none" w:sz="0" w:space="0" w:color="auto"/>
        <w:left w:val="none" w:sz="0" w:space="0" w:color="auto"/>
        <w:bottom w:val="none" w:sz="0" w:space="0" w:color="auto"/>
        <w:right w:val="none" w:sz="0" w:space="0" w:color="auto"/>
      </w:divBdr>
    </w:div>
    <w:div w:id="206062992">
      <w:bodyDiv w:val="1"/>
      <w:marLeft w:val="0"/>
      <w:marRight w:val="0"/>
      <w:marTop w:val="0"/>
      <w:marBottom w:val="0"/>
      <w:divBdr>
        <w:top w:val="none" w:sz="0" w:space="0" w:color="auto"/>
        <w:left w:val="none" w:sz="0" w:space="0" w:color="auto"/>
        <w:bottom w:val="none" w:sz="0" w:space="0" w:color="auto"/>
        <w:right w:val="none" w:sz="0" w:space="0" w:color="auto"/>
      </w:divBdr>
      <w:divsChild>
        <w:div w:id="287203992">
          <w:marLeft w:val="0"/>
          <w:marRight w:val="0"/>
          <w:marTop w:val="0"/>
          <w:marBottom w:val="0"/>
          <w:divBdr>
            <w:top w:val="none" w:sz="0" w:space="0" w:color="auto"/>
            <w:left w:val="none" w:sz="0" w:space="0" w:color="auto"/>
            <w:bottom w:val="none" w:sz="0" w:space="0" w:color="auto"/>
            <w:right w:val="none" w:sz="0" w:space="0" w:color="auto"/>
          </w:divBdr>
          <w:divsChild>
            <w:div w:id="386531795">
              <w:marLeft w:val="0"/>
              <w:marRight w:val="0"/>
              <w:marTop w:val="0"/>
              <w:marBottom w:val="0"/>
              <w:divBdr>
                <w:top w:val="none" w:sz="0" w:space="0" w:color="auto"/>
                <w:left w:val="none" w:sz="0" w:space="0" w:color="auto"/>
                <w:bottom w:val="none" w:sz="0" w:space="0" w:color="auto"/>
                <w:right w:val="none" w:sz="0" w:space="0" w:color="auto"/>
              </w:divBdr>
              <w:divsChild>
                <w:div w:id="1778285203">
                  <w:marLeft w:val="0"/>
                  <w:marRight w:val="0"/>
                  <w:marTop w:val="0"/>
                  <w:marBottom w:val="0"/>
                  <w:divBdr>
                    <w:top w:val="none" w:sz="0" w:space="0" w:color="auto"/>
                    <w:left w:val="none" w:sz="0" w:space="0" w:color="auto"/>
                    <w:bottom w:val="none" w:sz="0" w:space="0" w:color="auto"/>
                    <w:right w:val="none" w:sz="0" w:space="0" w:color="auto"/>
                  </w:divBdr>
                  <w:divsChild>
                    <w:div w:id="1186747254">
                      <w:marLeft w:val="0"/>
                      <w:marRight w:val="0"/>
                      <w:marTop w:val="0"/>
                      <w:marBottom w:val="0"/>
                      <w:divBdr>
                        <w:top w:val="none" w:sz="0" w:space="0" w:color="auto"/>
                        <w:left w:val="none" w:sz="0" w:space="0" w:color="auto"/>
                        <w:bottom w:val="none" w:sz="0" w:space="0" w:color="auto"/>
                        <w:right w:val="none" w:sz="0" w:space="0" w:color="auto"/>
                      </w:divBdr>
                      <w:divsChild>
                        <w:div w:id="668675777">
                          <w:marLeft w:val="0"/>
                          <w:marRight w:val="0"/>
                          <w:marTop w:val="0"/>
                          <w:marBottom w:val="0"/>
                          <w:divBdr>
                            <w:top w:val="none" w:sz="0" w:space="0" w:color="auto"/>
                            <w:left w:val="none" w:sz="0" w:space="0" w:color="auto"/>
                            <w:bottom w:val="none" w:sz="0" w:space="0" w:color="auto"/>
                            <w:right w:val="none" w:sz="0" w:space="0" w:color="auto"/>
                          </w:divBdr>
                          <w:divsChild>
                            <w:div w:id="1975794726">
                              <w:marLeft w:val="0"/>
                              <w:marRight w:val="0"/>
                              <w:marTop w:val="450"/>
                              <w:marBottom w:val="0"/>
                              <w:divBdr>
                                <w:top w:val="none" w:sz="0" w:space="0" w:color="auto"/>
                                <w:left w:val="none" w:sz="0" w:space="0" w:color="auto"/>
                                <w:bottom w:val="single" w:sz="6" w:space="0" w:color="DFDFDF"/>
                                <w:right w:val="none" w:sz="0" w:space="0" w:color="auto"/>
                              </w:divBdr>
                              <w:divsChild>
                                <w:div w:id="488256005">
                                  <w:marLeft w:val="1440"/>
                                  <w:marRight w:val="0"/>
                                  <w:marTop w:val="225"/>
                                  <w:marBottom w:val="0"/>
                                  <w:divBdr>
                                    <w:top w:val="none" w:sz="0" w:space="0" w:color="auto"/>
                                    <w:left w:val="none" w:sz="0" w:space="0" w:color="auto"/>
                                    <w:bottom w:val="none" w:sz="0" w:space="0" w:color="auto"/>
                                    <w:right w:val="none" w:sz="0" w:space="0" w:color="auto"/>
                                  </w:divBdr>
                                  <w:divsChild>
                                    <w:div w:id="1546984607">
                                      <w:marLeft w:val="42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920890">
      <w:bodyDiv w:val="1"/>
      <w:marLeft w:val="0"/>
      <w:marRight w:val="0"/>
      <w:marTop w:val="0"/>
      <w:marBottom w:val="0"/>
      <w:divBdr>
        <w:top w:val="none" w:sz="0" w:space="0" w:color="auto"/>
        <w:left w:val="none" w:sz="0" w:space="0" w:color="auto"/>
        <w:bottom w:val="none" w:sz="0" w:space="0" w:color="auto"/>
        <w:right w:val="none" w:sz="0" w:space="0" w:color="auto"/>
      </w:divBdr>
    </w:div>
    <w:div w:id="286007707">
      <w:bodyDiv w:val="1"/>
      <w:marLeft w:val="0"/>
      <w:marRight w:val="0"/>
      <w:marTop w:val="0"/>
      <w:marBottom w:val="0"/>
      <w:divBdr>
        <w:top w:val="none" w:sz="0" w:space="0" w:color="auto"/>
        <w:left w:val="none" w:sz="0" w:space="0" w:color="auto"/>
        <w:bottom w:val="none" w:sz="0" w:space="0" w:color="auto"/>
        <w:right w:val="none" w:sz="0" w:space="0" w:color="auto"/>
      </w:divBdr>
    </w:div>
    <w:div w:id="287322295">
      <w:bodyDiv w:val="1"/>
      <w:marLeft w:val="0"/>
      <w:marRight w:val="0"/>
      <w:marTop w:val="0"/>
      <w:marBottom w:val="0"/>
      <w:divBdr>
        <w:top w:val="none" w:sz="0" w:space="0" w:color="auto"/>
        <w:left w:val="none" w:sz="0" w:space="0" w:color="auto"/>
        <w:bottom w:val="none" w:sz="0" w:space="0" w:color="auto"/>
        <w:right w:val="none" w:sz="0" w:space="0" w:color="auto"/>
      </w:divBdr>
      <w:divsChild>
        <w:div w:id="1827739563">
          <w:marLeft w:val="0"/>
          <w:marRight w:val="0"/>
          <w:marTop w:val="0"/>
          <w:marBottom w:val="0"/>
          <w:divBdr>
            <w:top w:val="none" w:sz="0" w:space="0" w:color="auto"/>
            <w:left w:val="none" w:sz="0" w:space="0" w:color="auto"/>
            <w:bottom w:val="none" w:sz="0" w:space="0" w:color="auto"/>
            <w:right w:val="none" w:sz="0" w:space="0" w:color="auto"/>
          </w:divBdr>
          <w:divsChild>
            <w:div w:id="1861623439">
              <w:marLeft w:val="0"/>
              <w:marRight w:val="0"/>
              <w:marTop w:val="0"/>
              <w:marBottom w:val="0"/>
              <w:divBdr>
                <w:top w:val="none" w:sz="0" w:space="0" w:color="auto"/>
                <w:left w:val="none" w:sz="0" w:space="0" w:color="auto"/>
                <w:bottom w:val="none" w:sz="0" w:space="0" w:color="auto"/>
                <w:right w:val="none" w:sz="0" w:space="0" w:color="auto"/>
              </w:divBdr>
              <w:divsChild>
                <w:div w:id="1030691831">
                  <w:marLeft w:val="0"/>
                  <w:marRight w:val="0"/>
                  <w:marTop w:val="0"/>
                  <w:marBottom w:val="0"/>
                  <w:divBdr>
                    <w:top w:val="none" w:sz="0" w:space="0" w:color="auto"/>
                    <w:left w:val="none" w:sz="0" w:space="0" w:color="auto"/>
                    <w:bottom w:val="none" w:sz="0" w:space="0" w:color="auto"/>
                    <w:right w:val="none" w:sz="0" w:space="0" w:color="auto"/>
                  </w:divBdr>
                  <w:divsChild>
                    <w:div w:id="19875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18487">
          <w:marLeft w:val="0"/>
          <w:marRight w:val="0"/>
          <w:marTop w:val="0"/>
          <w:marBottom w:val="0"/>
          <w:divBdr>
            <w:top w:val="none" w:sz="0" w:space="0" w:color="auto"/>
            <w:left w:val="none" w:sz="0" w:space="0" w:color="auto"/>
            <w:bottom w:val="none" w:sz="0" w:space="0" w:color="auto"/>
            <w:right w:val="none" w:sz="0" w:space="0" w:color="auto"/>
          </w:divBdr>
        </w:div>
      </w:divsChild>
    </w:div>
    <w:div w:id="306593204">
      <w:bodyDiv w:val="1"/>
      <w:marLeft w:val="0"/>
      <w:marRight w:val="0"/>
      <w:marTop w:val="0"/>
      <w:marBottom w:val="0"/>
      <w:divBdr>
        <w:top w:val="none" w:sz="0" w:space="0" w:color="auto"/>
        <w:left w:val="none" w:sz="0" w:space="0" w:color="auto"/>
        <w:bottom w:val="none" w:sz="0" w:space="0" w:color="auto"/>
        <w:right w:val="none" w:sz="0" w:space="0" w:color="auto"/>
      </w:divBdr>
      <w:divsChild>
        <w:div w:id="1762793881">
          <w:marLeft w:val="0"/>
          <w:marRight w:val="0"/>
          <w:marTop w:val="0"/>
          <w:marBottom w:val="0"/>
          <w:divBdr>
            <w:top w:val="none" w:sz="0" w:space="0" w:color="auto"/>
            <w:left w:val="none" w:sz="0" w:space="0" w:color="auto"/>
            <w:bottom w:val="none" w:sz="0" w:space="0" w:color="auto"/>
            <w:right w:val="none" w:sz="0" w:space="0" w:color="auto"/>
          </w:divBdr>
          <w:divsChild>
            <w:div w:id="239029326">
              <w:marLeft w:val="0"/>
              <w:marRight w:val="0"/>
              <w:marTop w:val="0"/>
              <w:marBottom w:val="0"/>
              <w:divBdr>
                <w:top w:val="none" w:sz="0" w:space="0" w:color="auto"/>
                <w:left w:val="none" w:sz="0" w:space="0" w:color="auto"/>
                <w:bottom w:val="none" w:sz="0" w:space="0" w:color="auto"/>
                <w:right w:val="none" w:sz="0" w:space="0" w:color="auto"/>
              </w:divBdr>
              <w:divsChild>
                <w:div w:id="1871719207">
                  <w:marLeft w:val="0"/>
                  <w:marRight w:val="0"/>
                  <w:marTop w:val="0"/>
                  <w:marBottom w:val="0"/>
                  <w:divBdr>
                    <w:top w:val="none" w:sz="0" w:space="0" w:color="auto"/>
                    <w:left w:val="none" w:sz="0" w:space="0" w:color="auto"/>
                    <w:bottom w:val="none" w:sz="0" w:space="0" w:color="auto"/>
                    <w:right w:val="none" w:sz="0" w:space="0" w:color="auto"/>
                  </w:divBdr>
                  <w:divsChild>
                    <w:div w:id="2822021">
                      <w:marLeft w:val="0"/>
                      <w:marRight w:val="0"/>
                      <w:marTop w:val="0"/>
                      <w:marBottom w:val="0"/>
                      <w:divBdr>
                        <w:top w:val="none" w:sz="0" w:space="0" w:color="auto"/>
                        <w:left w:val="none" w:sz="0" w:space="0" w:color="auto"/>
                        <w:bottom w:val="none" w:sz="0" w:space="0" w:color="auto"/>
                        <w:right w:val="none" w:sz="0" w:space="0" w:color="auto"/>
                      </w:divBdr>
                      <w:divsChild>
                        <w:div w:id="1049694850">
                          <w:marLeft w:val="0"/>
                          <w:marRight w:val="0"/>
                          <w:marTop w:val="0"/>
                          <w:marBottom w:val="0"/>
                          <w:divBdr>
                            <w:top w:val="none" w:sz="0" w:space="0" w:color="auto"/>
                            <w:left w:val="none" w:sz="0" w:space="0" w:color="auto"/>
                            <w:bottom w:val="none" w:sz="0" w:space="0" w:color="auto"/>
                            <w:right w:val="none" w:sz="0" w:space="0" w:color="auto"/>
                          </w:divBdr>
                          <w:divsChild>
                            <w:div w:id="18437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65063">
      <w:bodyDiv w:val="1"/>
      <w:marLeft w:val="0"/>
      <w:marRight w:val="0"/>
      <w:marTop w:val="0"/>
      <w:marBottom w:val="0"/>
      <w:divBdr>
        <w:top w:val="none" w:sz="0" w:space="0" w:color="auto"/>
        <w:left w:val="none" w:sz="0" w:space="0" w:color="auto"/>
        <w:bottom w:val="none" w:sz="0" w:space="0" w:color="auto"/>
        <w:right w:val="none" w:sz="0" w:space="0" w:color="auto"/>
      </w:divBdr>
    </w:div>
    <w:div w:id="333845571">
      <w:bodyDiv w:val="1"/>
      <w:marLeft w:val="0"/>
      <w:marRight w:val="0"/>
      <w:marTop w:val="0"/>
      <w:marBottom w:val="0"/>
      <w:divBdr>
        <w:top w:val="none" w:sz="0" w:space="0" w:color="auto"/>
        <w:left w:val="none" w:sz="0" w:space="0" w:color="auto"/>
        <w:bottom w:val="none" w:sz="0" w:space="0" w:color="auto"/>
        <w:right w:val="none" w:sz="0" w:space="0" w:color="auto"/>
      </w:divBdr>
    </w:div>
    <w:div w:id="360401595">
      <w:bodyDiv w:val="1"/>
      <w:marLeft w:val="0"/>
      <w:marRight w:val="0"/>
      <w:marTop w:val="0"/>
      <w:marBottom w:val="0"/>
      <w:divBdr>
        <w:top w:val="none" w:sz="0" w:space="0" w:color="auto"/>
        <w:left w:val="none" w:sz="0" w:space="0" w:color="auto"/>
        <w:bottom w:val="none" w:sz="0" w:space="0" w:color="auto"/>
        <w:right w:val="none" w:sz="0" w:space="0" w:color="auto"/>
      </w:divBdr>
    </w:div>
    <w:div w:id="363213082">
      <w:bodyDiv w:val="1"/>
      <w:marLeft w:val="0"/>
      <w:marRight w:val="0"/>
      <w:marTop w:val="0"/>
      <w:marBottom w:val="0"/>
      <w:divBdr>
        <w:top w:val="none" w:sz="0" w:space="0" w:color="auto"/>
        <w:left w:val="none" w:sz="0" w:space="0" w:color="auto"/>
        <w:bottom w:val="none" w:sz="0" w:space="0" w:color="auto"/>
        <w:right w:val="none" w:sz="0" w:space="0" w:color="auto"/>
      </w:divBdr>
    </w:div>
    <w:div w:id="402608852">
      <w:bodyDiv w:val="1"/>
      <w:marLeft w:val="0"/>
      <w:marRight w:val="0"/>
      <w:marTop w:val="0"/>
      <w:marBottom w:val="0"/>
      <w:divBdr>
        <w:top w:val="none" w:sz="0" w:space="0" w:color="auto"/>
        <w:left w:val="none" w:sz="0" w:space="0" w:color="auto"/>
        <w:bottom w:val="none" w:sz="0" w:space="0" w:color="auto"/>
        <w:right w:val="none" w:sz="0" w:space="0" w:color="auto"/>
      </w:divBdr>
    </w:div>
    <w:div w:id="437991734">
      <w:bodyDiv w:val="1"/>
      <w:marLeft w:val="0"/>
      <w:marRight w:val="0"/>
      <w:marTop w:val="0"/>
      <w:marBottom w:val="0"/>
      <w:divBdr>
        <w:top w:val="none" w:sz="0" w:space="0" w:color="auto"/>
        <w:left w:val="none" w:sz="0" w:space="0" w:color="auto"/>
        <w:bottom w:val="none" w:sz="0" w:space="0" w:color="auto"/>
        <w:right w:val="none" w:sz="0" w:space="0" w:color="auto"/>
      </w:divBdr>
    </w:div>
    <w:div w:id="467742084">
      <w:bodyDiv w:val="1"/>
      <w:marLeft w:val="0"/>
      <w:marRight w:val="0"/>
      <w:marTop w:val="0"/>
      <w:marBottom w:val="0"/>
      <w:divBdr>
        <w:top w:val="none" w:sz="0" w:space="0" w:color="auto"/>
        <w:left w:val="none" w:sz="0" w:space="0" w:color="auto"/>
        <w:bottom w:val="none" w:sz="0" w:space="0" w:color="auto"/>
        <w:right w:val="none" w:sz="0" w:space="0" w:color="auto"/>
      </w:divBdr>
    </w:div>
    <w:div w:id="482696433">
      <w:bodyDiv w:val="1"/>
      <w:marLeft w:val="0"/>
      <w:marRight w:val="0"/>
      <w:marTop w:val="0"/>
      <w:marBottom w:val="0"/>
      <w:divBdr>
        <w:top w:val="none" w:sz="0" w:space="0" w:color="auto"/>
        <w:left w:val="none" w:sz="0" w:space="0" w:color="auto"/>
        <w:bottom w:val="none" w:sz="0" w:space="0" w:color="auto"/>
        <w:right w:val="none" w:sz="0" w:space="0" w:color="auto"/>
      </w:divBdr>
    </w:div>
    <w:div w:id="489634001">
      <w:bodyDiv w:val="1"/>
      <w:marLeft w:val="0"/>
      <w:marRight w:val="0"/>
      <w:marTop w:val="0"/>
      <w:marBottom w:val="0"/>
      <w:divBdr>
        <w:top w:val="none" w:sz="0" w:space="0" w:color="auto"/>
        <w:left w:val="none" w:sz="0" w:space="0" w:color="auto"/>
        <w:bottom w:val="none" w:sz="0" w:space="0" w:color="auto"/>
        <w:right w:val="none" w:sz="0" w:space="0" w:color="auto"/>
      </w:divBdr>
      <w:divsChild>
        <w:div w:id="1461266182">
          <w:marLeft w:val="0"/>
          <w:marRight w:val="0"/>
          <w:marTop w:val="0"/>
          <w:marBottom w:val="0"/>
          <w:divBdr>
            <w:top w:val="none" w:sz="0" w:space="0" w:color="auto"/>
            <w:left w:val="none" w:sz="0" w:space="0" w:color="auto"/>
            <w:bottom w:val="single" w:sz="8" w:space="1" w:color="auto"/>
            <w:right w:val="none" w:sz="0" w:space="0" w:color="auto"/>
          </w:divBdr>
        </w:div>
      </w:divsChild>
    </w:div>
    <w:div w:id="505634721">
      <w:bodyDiv w:val="1"/>
      <w:marLeft w:val="0"/>
      <w:marRight w:val="0"/>
      <w:marTop w:val="0"/>
      <w:marBottom w:val="0"/>
      <w:divBdr>
        <w:top w:val="none" w:sz="0" w:space="0" w:color="auto"/>
        <w:left w:val="none" w:sz="0" w:space="0" w:color="auto"/>
        <w:bottom w:val="none" w:sz="0" w:space="0" w:color="auto"/>
        <w:right w:val="none" w:sz="0" w:space="0" w:color="auto"/>
      </w:divBdr>
    </w:div>
    <w:div w:id="521281061">
      <w:bodyDiv w:val="1"/>
      <w:marLeft w:val="0"/>
      <w:marRight w:val="0"/>
      <w:marTop w:val="0"/>
      <w:marBottom w:val="0"/>
      <w:divBdr>
        <w:top w:val="none" w:sz="0" w:space="0" w:color="auto"/>
        <w:left w:val="none" w:sz="0" w:space="0" w:color="auto"/>
        <w:bottom w:val="none" w:sz="0" w:space="0" w:color="auto"/>
        <w:right w:val="none" w:sz="0" w:space="0" w:color="auto"/>
      </w:divBdr>
    </w:div>
    <w:div w:id="521672469">
      <w:bodyDiv w:val="1"/>
      <w:marLeft w:val="0"/>
      <w:marRight w:val="0"/>
      <w:marTop w:val="0"/>
      <w:marBottom w:val="0"/>
      <w:divBdr>
        <w:top w:val="none" w:sz="0" w:space="0" w:color="auto"/>
        <w:left w:val="none" w:sz="0" w:space="0" w:color="auto"/>
        <w:bottom w:val="none" w:sz="0" w:space="0" w:color="auto"/>
        <w:right w:val="none" w:sz="0" w:space="0" w:color="auto"/>
      </w:divBdr>
    </w:div>
    <w:div w:id="534929162">
      <w:bodyDiv w:val="1"/>
      <w:marLeft w:val="0"/>
      <w:marRight w:val="0"/>
      <w:marTop w:val="0"/>
      <w:marBottom w:val="0"/>
      <w:divBdr>
        <w:top w:val="none" w:sz="0" w:space="0" w:color="auto"/>
        <w:left w:val="none" w:sz="0" w:space="0" w:color="auto"/>
        <w:bottom w:val="none" w:sz="0" w:space="0" w:color="auto"/>
        <w:right w:val="none" w:sz="0" w:space="0" w:color="auto"/>
      </w:divBdr>
    </w:div>
    <w:div w:id="536820229">
      <w:bodyDiv w:val="1"/>
      <w:marLeft w:val="0"/>
      <w:marRight w:val="0"/>
      <w:marTop w:val="0"/>
      <w:marBottom w:val="0"/>
      <w:divBdr>
        <w:top w:val="none" w:sz="0" w:space="0" w:color="auto"/>
        <w:left w:val="none" w:sz="0" w:space="0" w:color="auto"/>
        <w:bottom w:val="none" w:sz="0" w:space="0" w:color="auto"/>
        <w:right w:val="none" w:sz="0" w:space="0" w:color="auto"/>
      </w:divBdr>
    </w:div>
    <w:div w:id="698554750">
      <w:bodyDiv w:val="1"/>
      <w:marLeft w:val="0"/>
      <w:marRight w:val="0"/>
      <w:marTop w:val="0"/>
      <w:marBottom w:val="0"/>
      <w:divBdr>
        <w:top w:val="none" w:sz="0" w:space="0" w:color="auto"/>
        <w:left w:val="none" w:sz="0" w:space="0" w:color="auto"/>
        <w:bottom w:val="none" w:sz="0" w:space="0" w:color="auto"/>
        <w:right w:val="none" w:sz="0" w:space="0" w:color="auto"/>
      </w:divBdr>
    </w:div>
    <w:div w:id="785192989">
      <w:bodyDiv w:val="1"/>
      <w:marLeft w:val="0"/>
      <w:marRight w:val="0"/>
      <w:marTop w:val="0"/>
      <w:marBottom w:val="0"/>
      <w:divBdr>
        <w:top w:val="none" w:sz="0" w:space="0" w:color="auto"/>
        <w:left w:val="none" w:sz="0" w:space="0" w:color="auto"/>
        <w:bottom w:val="none" w:sz="0" w:space="0" w:color="auto"/>
        <w:right w:val="none" w:sz="0" w:space="0" w:color="auto"/>
      </w:divBdr>
    </w:div>
    <w:div w:id="792939910">
      <w:bodyDiv w:val="1"/>
      <w:marLeft w:val="0"/>
      <w:marRight w:val="0"/>
      <w:marTop w:val="0"/>
      <w:marBottom w:val="0"/>
      <w:divBdr>
        <w:top w:val="none" w:sz="0" w:space="0" w:color="auto"/>
        <w:left w:val="none" w:sz="0" w:space="0" w:color="auto"/>
        <w:bottom w:val="none" w:sz="0" w:space="0" w:color="auto"/>
        <w:right w:val="none" w:sz="0" w:space="0" w:color="auto"/>
      </w:divBdr>
    </w:div>
    <w:div w:id="793210721">
      <w:bodyDiv w:val="1"/>
      <w:marLeft w:val="0"/>
      <w:marRight w:val="0"/>
      <w:marTop w:val="0"/>
      <w:marBottom w:val="0"/>
      <w:divBdr>
        <w:top w:val="none" w:sz="0" w:space="0" w:color="auto"/>
        <w:left w:val="none" w:sz="0" w:space="0" w:color="auto"/>
        <w:bottom w:val="none" w:sz="0" w:space="0" w:color="auto"/>
        <w:right w:val="none" w:sz="0" w:space="0" w:color="auto"/>
      </w:divBdr>
    </w:div>
    <w:div w:id="801702332">
      <w:bodyDiv w:val="1"/>
      <w:marLeft w:val="0"/>
      <w:marRight w:val="0"/>
      <w:marTop w:val="0"/>
      <w:marBottom w:val="0"/>
      <w:divBdr>
        <w:top w:val="none" w:sz="0" w:space="0" w:color="auto"/>
        <w:left w:val="none" w:sz="0" w:space="0" w:color="auto"/>
        <w:bottom w:val="none" w:sz="0" w:space="0" w:color="auto"/>
        <w:right w:val="none" w:sz="0" w:space="0" w:color="auto"/>
      </w:divBdr>
    </w:div>
    <w:div w:id="856424609">
      <w:bodyDiv w:val="1"/>
      <w:marLeft w:val="0"/>
      <w:marRight w:val="0"/>
      <w:marTop w:val="0"/>
      <w:marBottom w:val="0"/>
      <w:divBdr>
        <w:top w:val="none" w:sz="0" w:space="0" w:color="auto"/>
        <w:left w:val="none" w:sz="0" w:space="0" w:color="auto"/>
        <w:bottom w:val="none" w:sz="0" w:space="0" w:color="auto"/>
        <w:right w:val="none" w:sz="0" w:space="0" w:color="auto"/>
      </w:divBdr>
    </w:div>
    <w:div w:id="871650257">
      <w:bodyDiv w:val="1"/>
      <w:marLeft w:val="0"/>
      <w:marRight w:val="0"/>
      <w:marTop w:val="0"/>
      <w:marBottom w:val="0"/>
      <w:divBdr>
        <w:top w:val="none" w:sz="0" w:space="0" w:color="auto"/>
        <w:left w:val="none" w:sz="0" w:space="0" w:color="auto"/>
        <w:bottom w:val="none" w:sz="0" w:space="0" w:color="auto"/>
        <w:right w:val="none" w:sz="0" w:space="0" w:color="auto"/>
      </w:divBdr>
    </w:div>
    <w:div w:id="901914085">
      <w:bodyDiv w:val="1"/>
      <w:marLeft w:val="0"/>
      <w:marRight w:val="0"/>
      <w:marTop w:val="0"/>
      <w:marBottom w:val="0"/>
      <w:divBdr>
        <w:top w:val="none" w:sz="0" w:space="0" w:color="auto"/>
        <w:left w:val="none" w:sz="0" w:space="0" w:color="auto"/>
        <w:bottom w:val="none" w:sz="0" w:space="0" w:color="auto"/>
        <w:right w:val="none" w:sz="0" w:space="0" w:color="auto"/>
      </w:divBdr>
    </w:div>
    <w:div w:id="916943354">
      <w:bodyDiv w:val="1"/>
      <w:marLeft w:val="0"/>
      <w:marRight w:val="0"/>
      <w:marTop w:val="0"/>
      <w:marBottom w:val="0"/>
      <w:divBdr>
        <w:top w:val="none" w:sz="0" w:space="0" w:color="auto"/>
        <w:left w:val="none" w:sz="0" w:space="0" w:color="auto"/>
        <w:bottom w:val="none" w:sz="0" w:space="0" w:color="auto"/>
        <w:right w:val="none" w:sz="0" w:space="0" w:color="auto"/>
      </w:divBdr>
    </w:div>
    <w:div w:id="916984830">
      <w:bodyDiv w:val="1"/>
      <w:marLeft w:val="0"/>
      <w:marRight w:val="0"/>
      <w:marTop w:val="0"/>
      <w:marBottom w:val="0"/>
      <w:divBdr>
        <w:top w:val="none" w:sz="0" w:space="0" w:color="auto"/>
        <w:left w:val="none" w:sz="0" w:space="0" w:color="auto"/>
        <w:bottom w:val="none" w:sz="0" w:space="0" w:color="auto"/>
        <w:right w:val="none" w:sz="0" w:space="0" w:color="auto"/>
      </w:divBdr>
    </w:div>
    <w:div w:id="999113521">
      <w:bodyDiv w:val="1"/>
      <w:marLeft w:val="0"/>
      <w:marRight w:val="0"/>
      <w:marTop w:val="0"/>
      <w:marBottom w:val="0"/>
      <w:divBdr>
        <w:top w:val="none" w:sz="0" w:space="0" w:color="auto"/>
        <w:left w:val="none" w:sz="0" w:space="0" w:color="auto"/>
        <w:bottom w:val="none" w:sz="0" w:space="0" w:color="auto"/>
        <w:right w:val="none" w:sz="0" w:space="0" w:color="auto"/>
      </w:divBdr>
    </w:div>
    <w:div w:id="1021398246">
      <w:bodyDiv w:val="1"/>
      <w:marLeft w:val="0"/>
      <w:marRight w:val="0"/>
      <w:marTop w:val="0"/>
      <w:marBottom w:val="0"/>
      <w:divBdr>
        <w:top w:val="none" w:sz="0" w:space="0" w:color="auto"/>
        <w:left w:val="none" w:sz="0" w:space="0" w:color="auto"/>
        <w:bottom w:val="none" w:sz="0" w:space="0" w:color="auto"/>
        <w:right w:val="none" w:sz="0" w:space="0" w:color="auto"/>
      </w:divBdr>
    </w:div>
    <w:div w:id="1049960839">
      <w:bodyDiv w:val="1"/>
      <w:marLeft w:val="0"/>
      <w:marRight w:val="0"/>
      <w:marTop w:val="0"/>
      <w:marBottom w:val="0"/>
      <w:divBdr>
        <w:top w:val="none" w:sz="0" w:space="0" w:color="auto"/>
        <w:left w:val="none" w:sz="0" w:space="0" w:color="auto"/>
        <w:bottom w:val="none" w:sz="0" w:space="0" w:color="auto"/>
        <w:right w:val="none" w:sz="0" w:space="0" w:color="auto"/>
      </w:divBdr>
      <w:divsChild>
        <w:div w:id="694891502">
          <w:marLeft w:val="0"/>
          <w:marRight w:val="0"/>
          <w:marTop w:val="0"/>
          <w:marBottom w:val="0"/>
          <w:divBdr>
            <w:top w:val="none" w:sz="0" w:space="0" w:color="auto"/>
            <w:left w:val="none" w:sz="0" w:space="0" w:color="auto"/>
            <w:bottom w:val="none" w:sz="0" w:space="0" w:color="auto"/>
            <w:right w:val="none" w:sz="0" w:space="0" w:color="auto"/>
          </w:divBdr>
          <w:divsChild>
            <w:div w:id="1760712588">
              <w:marLeft w:val="0"/>
              <w:marRight w:val="0"/>
              <w:marTop w:val="0"/>
              <w:marBottom w:val="0"/>
              <w:divBdr>
                <w:top w:val="none" w:sz="0" w:space="0" w:color="auto"/>
                <w:left w:val="none" w:sz="0" w:space="0" w:color="auto"/>
                <w:bottom w:val="none" w:sz="0" w:space="0" w:color="auto"/>
                <w:right w:val="none" w:sz="0" w:space="0" w:color="auto"/>
              </w:divBdr>
              <w:divsChild>
                <w:div w:id="8307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5116">
      <w:bodyDiv w:val="1"/>
      <w:marLeft w:val="0"/>
      <w:marRight w:val="0"/>
      <w:marTop w:val="0"/>
      <w:marBottom w:val="0"/>
      <w:divBdr>
        <w:top w:val="none" w:sz="0" w:space="0" w:color="auto"/>
        <w:left w:val="none" w:sz="0" w:space="0" w:color="auto"/>
        <w:bottom w:val="none" w:sz="0" w:space="0" w:color="auto"/>
        <w:right w:val="none" w:sz="0" w:space="0" w:color="auto"/>
      </w:divBdr>
      <w:divsChild>
        <w:div w:id="883250053">
          <w:marLeft w:val="0"/>
          <w:marRight w:val="0"/>
          <w:marTop w:val="0"/>
          <w:marBottom w:val="0"/>
          <w:divBdr>
            <w:top w:val="none" w:sz="0" w:space="0" w:color="auto"/>
            <w:left w:val="none" w:sz="0" w:space="0" w:color="auto"/>
            <w:bottom w:val="none" w:sz="0" w:space="0" w:color="auto"/>
            <w:right w:val="none" w:sz="0" w:space="0" w:color="auto"/>
          </w:divBdr>
          <w:divsChild>
            <w:div w:id="253827699">
              <w:marLeft w:val="0"/>
              <w:marRight w:val="0"/>
              <w:marTop w:val="0"/>
              <w:marBottom w:val="0"/>
              <w:divBdr>
                <w:top w:val="none" w:sz="0" w:space="0" w:color="auto"/>
                <w:left w:val="none" w:sz="0" w:space="0" w:color="auto"/>
                <w:bottom w:val="none" w:sz="0" w:space="0" w:color="auto"/>
                <w:right w:val="none" w:sz="0" w:space="0" w:color="auto"/>
              </w:divBdr>
              <w:divsChild>
                <w:div w:id="1907765619">
                  <w:marLeft w:val="0"/>
                  <w:marRight w:val="0"/>
                  <w:marTop w:val="0"/>
                  <w:marBottom w:val="0"/>
                  <w:divBdr>
                    <w:top w:val="none" w:sz="0" w:space="0" w:color="auto"/>
                    <w:left w:val="none" w:sz="0" w:space="0" w:color="auto"/>
                    <w:bottom w:val="none" w:sz="0" w:space="0" w:color="auto"/>
                    <w:right w:val="none" w:sz="0" w:space="0" w:color="auto"/>
                  </w:divBdr>
                  <w:divsChild>
                    <w:div w:id="7022124">
                      <w:marLeft w:val="0"/>
                      <w:marRight w:val="0"/>
                      <w:marTop w:val="0"/>
                      <w:marBottom w:val="0"/>
                      <w:divBdr>
                        <w:top w:val="none" w:sz="0" w:space="0" w:color="auto"/>
                        <w:left w:val="none" w:sz="0" w:space="0" w:color="auto"/>
                        <w:bottom w:val="none" w:sz="0" w:space="0" w:color="auto"/>
                        <w:right w:val="none" w:sz="0" w:space="0" w:color="auto"/>
                      </w:divBdr>
                      <w:divsChild>
                        <w:div w:id="1893033267">
                          <w:marLeft w:val="0"/>
                          <w:marRight w:val="0"/>
                          <w:marTop w:val="0"/>
                          <w:marBottom w:val="0"/>
                          <w:divBdr>
                            <w:top w:val="none" w:sz="0" w:space="0" w:color="auto"/>
                            <w:left w:val="none" w:sz="0" w:space="0" w:color="auto"/>
                            <w:bottom w:val="none" w:sz="0" w:space="0" w:color="auto"/>
                            <w:right w:val="none" w:sz="0" w:space="0" w:color="auto"/>
                          </w:divBdr>
                          <w:divsChild>
                            <w:div w:id="14691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735233">
      <w:bodyDiv w:val="1"/>
      <w:marLeft w:val="0"/>
      <w:marRight w:val="0"/>
      <w:marTop w:val="0"/>
      <w:marBottom w:val="0"/>
      <w:divBdr>
        <w:top w:val="none" w:sz="0" w:space="0" w:color="auto"/>
        <w:left w:val="none" w:sz="0" w:space="0" w:color="auto"/>
        <w:bottom w:val="none" w:sz="0" w:space="0" w:color="auto"/>
        <w:right w:val="none" w:sz="0" w:space="0" w:color="auto"/>
      </w:divBdr>
    </w:div>
    <w:div w:id="1105998764">
      <w:bodyDiv w:val="1"/>
      <w:marLeft w:val="0"/>
      <w:marRight w:val="0"/>
      <w:marTop w:val="0"/>
      <w:marBottom w:val="0"/>
      <w:divBdr>
        <w:top w:val="none" w:sz="0" w:space="0" w:color="auto"/>
        <w:left w:val="none" w:sz="0" w:space="0" w:color="auto"/>
        <w:bottom w:val="none" w:sz="0" w:space="0" w:color="auto"/>
        <w:right w:val="none" w:sz="0" w:space="0" w:color="auto"/>
      </w:divBdr>
    </w:div>
    <w:div w:id="1121387539">
      <w:bodyDiv w:val="1"/>
      <w:marLeft w:val="0"/>
      <w:marRight w:val="0"/>
      <w:marTop w:val="0"/>
      <w:marBottom w:val="0"/>
      <w:divBdr>
        <w:top w:val="none" w:sz="0" w:space="0" w:color="auto"/>
        <w:left w:val="none" w:sz="0" w:space="0" w:color="auto"/>
        <w:bottom w:val="none" w:sz="0" w:space="0" w:color="auto"/>
        <w:right w:val="none" w:sz="0" w:space="0" w:color="auto"/>
      </w:divBdr>
    </w:div>
    <w:div w:id="1131557937">
      <w:bodyDiv w:val="1"/>
      <w:marLeft w:val="0"/>
      <w:marRight w:val="0"/>
      <w:marTop w:val="0"/>
      <w:marBottom w:val="0"/>
      <w:divBdr>
        <w:top w:val="none" w:sz="0" w:space="0" w:color="auto"/>
        <w:left w:val="none" w:sz="0" w:space="0" w:color="auto"/>
        <w:bottom w:val="none" w:sz="0" w:space="0" w:color="auto"/>
        <w:right w:val="none" w:sz="0" w:space="0" w:color="auto"/>
      </w:divBdr>
    </w:div>
    <w:div w:id="1175262780">
      <w:bodyDiv w:val="1"/>
      <w:marLeft w:val="0"/>
      <w:marRight w:val="0"/>
      <w:marTop w:val="0"/>
      <w:marBottom w:val="0"/>
      <w:divBdr>
        <w:top w:val="none" w:sz="0" w:space="0" w:color="auto"/>
        <w:left w:val="none" w:sz="0" w:space="0" w:color="auto"/>
        <w:bottom w:val="none" w:sz="0" w:space="0" w:color="auto"/>
        <w:right w:val="none" w:sz="0" w:space="0" w:color="auto"/>
      </w:divBdr>
      <w:divsChild>
        <w:div w:id="364330190">
          <w:marLeft w:val="0"/>
          <w:marRight w:val="0"/>
          <w:marTop w:val="0"/>
          <w:marBottom w:val="0"/>
          <w:divBdr>
            <w:top w:val="none" w:sz="0" w:space="0" w:color="auto"/>
            <w:left w:val="none" w:sz="0" w:space="0" w:color="auto"/>
            <w:bottom w:val="none" w:sz="0" w:space="0" w:color="auto"/>
            <w:right w:val="none" w:sz="0" w:space="0" w:color="auto"/>
          </w:divBdr>
          <w:divsChild>
            <w:div w:id="1714115790">
              <w:marLeft w:val="0"/>
              <w:marRight w:val="0"/>
              <w:marTop w:val="0"/>
              <w:marBottom w:val="0"/>
              <w:divBdr>
                <w:top w:val="none" w:sz="0" w:space="0" w:color="auto"/>
                <w:left w:val="none" w:sz="0" w:space="0" w:color="auto"/>
                <w:bottom w:val="none" w:sz="0" w:space="0" w:color="auto"/>
                <w:right w:val="none" w:sz="0" w:space="0" w:color="auto"/>
              </w:divBdr>
              <w:divsChild>
                <w:div w:id="1790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52275">
      <w:bodyDiv w:val="1"/>
      <w:marLeft w:val="0"/>
      <w:marRight w:val="0"/>
      <w:marTop w:val="0"/>
      <w:marBottom w:val="0"/>
      <w:divBdr>
        <w:top w:val="none" w:sz="0" w:space="0" w:color="auto"/>
        <w:left w:val="none" w:sz="0" w:space="0" w:color="auto"/>
        <w:bottom w:val="none" w:sz="0" w:space="0" w:color="auto"/>
        <w:right w:val="none" w:sz="0" w:space="0" w:color="auto"/>
      </w:divBdr>
    </w:div>
    <w:div w:id="1202281857">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9">
          <w:marLeft w:val="0"/>
          <w:marRight w:val="0"/>
          <w:marTop w:val="100"/>
          <w:marBottom w:val="100"/>
          <w:divBdr>
            <w:top w:val="none" w:sz="0" w:space="0" w:color="auto"/>
            <w:left w:val="none" w:sz="0" w:space="0" w:color="auto"/>
            <w:bottom w:val="none" w:sz="0" w:space="0" w:color="auto"/>
            <w:right w:val="none" w:sz="0" w:space="0" w:color="auto"/>
          </w:divBdr>
          <w:divsChild>
            <w:div w:id="2124303080">
              <w:marLeft w:val="0"/>
              <w:marRight w:val="0"/>
              <w:marTop w:val="0"/>
              <w:marBottom w:val="0"/>
              <w:divBdr>
                <w:top w:val="none" w:sz="0" w:space="0" w:color="auto"/>
                <w:left w:val="none" w:sz="0" w:space="0" w:color="auto"/>
                <w:bottom w:val="none" w:sz="0" w:space="0" w:color="auto"/>
                <w:right w:val="none" w:sz="0" w:space="0" w:color="auto"/>
              </w:divBdr>
              <w:divsChild>
                <w:div w:id="1378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6395">
      <w:bodyDiv w:val="1"/>
      <w:marLeft w:val="0"/>
      <w:marRight w:val="0"/>
      <w:marTop w:val="0"/>
      <w:marBottom w:val="0"/>
      <w:divBdr>
        <w:top w:val="none" w:sz="0" w:space="0" w:color="auto"/>
        <w:left w:val="none" w:sz="0" w:space="0" w:color="auto"/>
        <w:bottom w:val="none" w:sz="0" w:space="0" w:color="auto"/>
        <w:right w:val="none" w:sz="0" w:space="0" w:color="auto"/>
      </w:divBdr>
    </w:div>
    <w:div w:id="1253271823">
      <w:bodyDiv w:val="1"/>
      <w:marLeft w:val="0"/>
      <w:marRight w:val="0"/>
      <w:marTop w:val="0"/>
      <w:marBottom w:val="0"/>
      <w:divBdr>
        <w:top w:val="none" w:sz="0" w:space="0" w:color="auto"/>
        <w:left w:val="none" w:sz="0" w:space="0" w:color="auto"/>
        <w:bottom w:val="none" w:sz="0" w:space="0" w:color="auto"/>
        <w:right w:val="none" w:sz="0" w:space="0" w:color="auto"/>
      </w:divBdr>
    </w:div>
    <w:div w:id="1287201856">
      <w:bodyDiv w:val="1"/>
      <w:marLeft w:val="0"/>
      <w:marRight w:val="0"/>
      <w:marTop w:val="0"/>
      <w:marBottom w:val="0"/>
      <w:divBdr>
        <w:top w:val="none" w:sz="0" w:space="0" w:color="auto"/>
        <w:left w:val="none" w:sz="0" w:space="0" w:color="auto"/>
        <w:bottom w:val="none" w:sz="0" w:space="0" w:color="auto"/>
        <w:right w:val="none" w:sz="0" w:space="0" w:color="auto"/>
      </w:divBdr>
    </w:div>
    <w:div w:id="1289314997">
      <w:bodyDiv w:val="1"/>
      <w:marLeft w:val="0"/>
      <w:marRight w:val="0"/>
      <w:marTop w:val="0"/>
      <w:marBottom w:val="0"/>
      <w:divBdr>
        <w:top w:val="none" w:sz="0" w:space="0" w:color="auto"/>
        <w:left w:val="none" w:sz="0" w:space="0" w:color="auto"/>
        <w:bottom w:val="none" w:sz="0" w:space="0" w:color="auto"/>
        <w:right w:val="none" w:sz="0" w:space="0" w:color="auto"/>
      </w:divBdr>
    </w:div>
    <w:div w:id="1380595992">
      <w:bodyDiv w:val="1"/>
      <w:marLeft w:val="0"/>
      <w:marRight w:val="0"/>
      <w:marTop w:val="0"/>
      <w:marBottom w:val="0"/>
      <w:divBdr>
        <w:top w:val="none" w:sz="0" w:space="0" w:color="auto"/>
        <w:left w:val="none" w:sz="0" w:space="0" w:color="auto"/>
        <w:bottom w:val="none" w:sz="0" w:space="0" w:color="auto"/>
        <w:right w:val="none" w:sz="0" w:space="0" w:color="auto"/>
      </w:divBdr>
    </w:div>
    <w:div w:id="1381201153">
      <w:bodyDiv w:val="1"/>
      <w:marLeft w:val="0"/>
      <w:marRight w:val="0"/>
      <w:marTop w:val="0"/>
      <w:marBottom w:val="0"/>
      <w:divBdr>
        <w:top w:val="none" w:sz="0" w:space="0" w:color="auto"/>
        <w:left w:val="none" w:sz="0" w:space="0" w:color="auto"/>
        <w:bottom w:val="none" w:sz="0" w:space="0" w:color="auto"/>
        <w:right w:val="none" w:sz="0" w:space="0" w:color="auto"/>
      </w:divBdr>
    </w:div>
    <w:div w:id="1393843625">
      <w:bodyDiv w:val="1"/>
      <w:marLeft w:val="0"/>
      <w:marRight w:val="0"/>
      <w:marTop w:val="0"/>
      <w:marBottom w:val="0"/>
      <w:divBdr>
        <w:top w:val="none" w:sz="0" w:space="0" w:color="auto"/>
        <w:left w:val="none" w:sz="0" w:space="0" w:color="auto"/>
        <w:bottom w:val="none" w:sz="0" w:space="0" w:color="auto"/>
        <w:right w:val="none" w:sz="0" w:space="0" w:color="auto"/>
      </w:divBdr>
    </w:div>
    <w:div w:id="1393893121">
      <w:bodyDiv w:val="1"/>
      <w:marLeft w:val="0"/>
      <w:marRight w:val="0"/>
      <w:marTop w:val="0"/>
      <w:marBottom w:val="0"/>
      <w:divBdr>
        <w:top w:val="none" w:sz="0" w:space="0" w:color="auto"/>
        <w:left w:val="none" w:sz="0" w:space="0" w:color="auto"/>
        <w:bottom w:val="none" w:sz="0" w:space="0" w:color="auto"/>
        <w:right w:val="none" w:sz="0" w:space="0" w:color="auto"/>
      </w:divBdr>
    </w:div>
    <w:div w:id="1431311770">
      <w:bodyDiv w:val="1"/>
      <w:marLeft w:val="0"/>
      <w:marRight w:val="0"/>
      <w:marTop w:val="0"/>
      <w:marBottom w:val="0"/>
      <w:divBdr>
        <w:top w:val="none" w:sz="0" w:space="0" w:color="auto"/>
        <w:left w:val="none" w:sz="0" w:space="0" w:color="auto"/>
        <w:bottom w:val="none" w:sz="0" w:space="0" w:color="auto"/>
        <w:right w:val="none" w:sz="0" w:space="0" w:color="auto"/>
      </w:divBdr>
    </w:div>
    <w:div w:id="1451044672">
      <w:bodyDiv w:val="1"/>
      <w:marLeft w:val="0"/>
      <w:marRight w:val="0"/>
      <w:marTop w:val="0"/>
      <w:marBottom w:val="0"/>
      <w:divBdr>
        <w:top w:val="none" w:sz="0" w:space="0" w:color="auto"/>
        <w:left w:val="none" w:sz="0" w:space="0" w:color="auto"/>
        <w:bottom w:val="none" w:sz="0" w:space="0" w:color="auto"/>
        <w:right w:val="none" w:sz="0" w:space="0" w:color="auto"/>
      </w:divBdr>
      <w:divsChild>
        <w:div w:id="1543860524">
          <w:marLeft w:val="0"/>
          <w:marRight w:val="0"/>
          <w:marTop w:val="0"/>
          <w:marBottom w:val="0"/>
          <w:divBdr>
            <w:top w:val="none" w:sz="0" w:space="0" w:color="auto"/>
            <w:left w:val="none" w:sz="0" w:space="0" w:color="auto"/>
            <w:bottom w:val="none" w:sz="0" w:space="0" w:color="auto"/>
            <w:right w:val="none" w:sz="0" w:space="0" w:color="auto"/>
          </w:divBdr>
          <w:divsChild>
            <w:div w:id="39937120">
              <w:marLeft w:val="0"/>
              <w:marRight w:val="0"/>
              <w:marTop w:val="0"/>
              <w:marBottom w:val="0"/>
              <w:divBdr>
                <w:top w:val="none" w:sz="0" w:space="0" w:color="auto"/>
                <w:left w:val="none" w:sz="0" w:space="0" w:color="auto"/>
                <w:bottom w:val="none" w:sz="0" w:space="0" w:color="auto"/>
                <w:right w:val="none" w:sz="0" w:space="0" w:color="auto"/>
              </w:divBdr>
              <w:divsChild>
                <w:div w:id="1145241723">
                  <w:marLeft w:val="0"/>
                  <w:marRight w:val="0"/>
                  <w:marTop w:val="0"/>
                  <w:marBottom w:val="0"/>
                  <w:divBdr>
                    <w:top w:val="none" w:sz="0" w:space="0" w:color="auto"/>
                    <w:left w:val="none" w:sz="0" w:space="0" w:color="auto"/>
                    <w:bottom w:val="none" w:sz="0" w:space="0" w:color="auto"/>
                    <w:right w:val="none" w:sz="0" w:space="0" w:color="auto"/>
                  </w:divBdr>
                  <w:divsChild>
                    <w:div w:id="879173466">
                      <w:marLeft w:val="0"/>
                      <w:marRight w:val="0"/>
                      <w:marTop w:val="0"/>
                      <w:marBottom w:val="0"/>
                      <w:divBdr>
                        <w:top w:val="none" w:sz="0" w:space="0" w:color="auto"/>
                        <w:left w:val="none" w:sz="0" w:space="0" w:color="auto"/>
                        <w:bottom w:val="none" w:sz="0" w:space="0" w:color="auto"/>
                        <w:right w:val="none" w:sz="0" w:space="0" w:color="auto"/>
                      </w:divBdr>
                      <w:divsChild>
                        <w:div w:id="150172508">
                          <w:marLeft w:val="0"/>
                          <w:marRight w:val="0"/>
                          <w:marTop w:val="0"/>
                          <w:marBottom w:val="0"/>
                          <w:divBdr>
                            <w:top w:val="none" w:sz="0" w:space="0" w:color="auto"/>
                            <w:left w:val="none" w:sz="0" w:space="0" w:color="auto"/>
                            <w:bottom w:val="none" w:sz="0" w:space="0" w:color="auto"/>
                            <w:right w:val="none" w:sz="0" w:space="0" w:color="auto"/>
                          </w:divBdr>
                          <w:divsChild>
                            <w:div w:id="638346938">
                              <w:marLeft w:val="0"/>
                              <w:marRight w:val="0"/>
                              <w:marTop w:val="0"/>
                              <w:marBottom w:val="0"/>
                              <w:divBdr>
                                <w:top w:val="none" w:sz="0" w:space="0" w:color="auto"/>
                                <w:left w:val="none" w:sz="0" w:space="0" w:color="auto"/>
                                <w:bottom w:val="none" w:sz="0" w:space="0" w:color="auto"/>
                                <w:right w:val="none" w:sz="0" w:space="0" w:color="auto"/>
                              </w:divBdr>
                              <w:divsChild>
                                <w:div w:id="696466614">
                                  <w:marLeft w:val="0"/>
                                  <w:marRight w:val="0"/>
                                  <w:marTop w:val="0"/>
                                  <w:marBottom w:val="0"/>
                                  <w:divBdr>
                                    <w:top w:val="single" w:sz="6" w:space="0" w:color="F5F5F5"/>
                                    <w:left w:val="single" w:sz="6" w:space="0" w:color="F5F5F5"/>
                                    <w:bottom w:val="single" w:sz="6" w:space="0" w:color="F5F5F5"/>
                                    <w:right w:val="single" w:sz="6" w:space="0" w:color="F5F5F5"/>
                                  </w:divBdr>
                                  <w:divsChild>
                                    <w:div w:id="876893048">
                                      <w:marLeft w:val="0"/>
                                      <w:marRight w:val="0"/>
                                      <w:marTop w:val="0"/>
                                      <w:marBottom w:val="0"/>
                                      <w:divBdr>
                                        <w:top w:val="none" w:sz="0" w:space="0" w:color="auto"/>
                                        <w:left w:val="none" w:sz="0" w:space="0" w:color="auto"/>
                                        <w:bottom w:val="none" w:sz="0" w:space="0" w:color="auto"/>
                                        <w:right w:val="none" w:sz="0" w:space="0" w:color="auto"/>
                                      </w:divBdr>
                                      <w:divsChild>
                                        <w:div w:id="1103771423">
                                          <w:marLeft w:val="0"/>
                                          <w:marRight w:val="0"/>
                                          <w:marTop w:val="0"/>
                                          <w:marBottom w:val="0"/>
                                          <w:divBdr>
                                            <w:top w:val="none" w:sz="0" w:space="0" w:color="auto"/>
                                            <w:left w:val="none" w:sz="0" w:space="0" w:color="auto"/>
                                            <w:bottom w:val="none" w:sz="0" w:space="0" w:color="auto"/>
                                            <w:right w:val="none" w:sz="0" w:space="0" w:color="auto"/>
                                          </w:divBdr>
                                        </w:div>
                                      </w:divsChild>
                                    </w:div>
                                    <w:div w:id="200673972">
                                      <w:marLeft w:val="0"/>
                                      <w:marRight w:val="0"/>
                                      <w:marTop w:val="0"/>
                                      <w:marBottom w:val="0"/>
                                      <w:divBdr>
                                        <w:top w:val="none" w:sz="0" w:space="0" w:color="auto"/>
                                        <w:left w:val="none" w:sz="0" w:space="0" w:color="auto"/>
                                        <w:bottom w:val="none" w:sz="0" w:space="0" w:color="auto"/>
                                        <w:right w:val="none" w:sz="0" w:space="0" w:color="auto"/>
                                      </w:divBdr>
                                      <w:divsChild>
                                        <w:div w:id="9225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453670">
      <w:bodyDiv w:val="1"/>
      <w:marLeft w:val="0"/>
      <w:marRight w:val="0"/>
      <w:marTop w:val="0"/>
      <w:marBottom w:val="0"/>
      <w:divBdr>
        <w:top w:val="none" w:sz="0" w:space="0" w:color="auto"/>
        <w:left w:val="none" w:sz="0" w:space="0" w:color="auto"/>
        <w:bottom w:val="none" w:sz="0" w:space="0" w:color="auto"/>
        <w:right w:val="none" w:sz="0" w:space="0" w:color="auto"/>
      </w:divBdr>
    </w:div>
    <w:div w:id="1473476153">
      <w:bodyDiv w:val="1"/>
      <w:marLeft w:val="0"/>
      <w:marRight w:val="0"/>
      <w:marTop w:val="0"/>
      <w:marBottom w:val="0"/>
      <w:divBdr>
        <w:top w:val="none" w:sz="0" w:space="0" w:color="auto"/>
        <w:left w:val="none" w:sz="0" w:space="0" w:color="auto"/>
        <w:bottom w:val="none" w:sz="0" w:space="0" w:color="auto"/>
        <w:right w:val="none" w:sz="0" w:space="0" w:color="auto"/>
      </w:divBdr>
      <w:divsChild>
        <w:div w:id="416944416">
          <w:marLeft w:val="0"/>
          <w:marRight w:val="0"/>
          <w:marTop w:val="0"/>
          <w:marBottom w:val="0"/>
          <w:divBdr>
            <w:top w:val="none" w:sz="0" w:space="0" w:color="auto"/>
            <w:left w:val="none" w:sz="0" w:space="0" w:color="auto"/>
            <w:bottom w:val="none" w:sz="0" w:space="0" w:color="auto"/>
            <w:right w:val="none" w:sz="0" w:space="0" w:color="auto"/>
          </w:divBdr>
        </w:div>
      </w:divsChild>
    </w:div>
    <w:div w:id="1524979692">
      <w:bodyDiv w:val="1"/>
      <w:marLeft w:val="0"/>
      <w:marRight w:val="0"/>
      <w:marTop w:val="0"/>
      <w:marBottom w:val="0"/>
      <w:divBdr>
        <w:top w:val="none" w:sz="0" w:space="0" w:color="auto"/>
        <w:left w:val="none" w:sz="0" w:space="0" w:color="auto"/>
        <w:bottom w:val="none" w:sz="0" w:space="0" w:color="auto"/>
        <w:right w:val="none" w:sz="0" w:space="0" w:color="auto"/>
      </w:divBdr>
    </w:div>
    <w:div w:id="1543319707">
      <w:bodyDiv w:val="1"/>
      <w:marLeft w:val="0"/>
      <w:marRight w:val="0"/>
      <w:marTop w:val="0"/>
      <w:marBottom w:val="0"/>
      <w:divBdr>
        <w:top w:val="none" w:sz="0" w:space="0" w:color="auto"/>
        <w:left w:val="none" w:sz="0" w:space="0" w:color="auto"/>
        <w:bottom w:val="none" w:sz="0" w:space="0" w:color="auto"/>
        <w:right w:val="none" w:sz="0" w:space="0" w:color="auto"/>
      </w:divBdr>
    </w:div>
    <w:div w:id="1579826971">
      <w:bodyDiv w:val="1"/>
      <w:marLeft w:val="0"/>
      <w:marRight w:val="0"/>
      <w:marTop w:val="0"/>
      <w:marBottom w:val="0"/>
      <w:divBdr>
        <w:top w:val="none" w:sz="0" w:space="0" w:color="auto"/>
        <w:left w:val="none" w:sz="0" w:space="0" w:color="auto"/>
        <w:bottom w:val="none" w:sz="0" w:space="0" w:color="auto"/>
        <w:right w:val="none" w:sz="0" w:space="0" w:color="auto"/>
      </w:divBdr>
    </w:div>
    <w:div w:id="1630668996">
      <w:bodyDiv w:val="1"/>
      <w:marLeft w:val="0"/>
      <w:marRight w:val="0"/>
      <w:marTop w:val="0"/>
      <w:marBottom w:val="0"/>
      <w:divBdr>
        <w:top w:val="none" w:sz="0" w:space="0" w:color="auto"/>
        <w:left w:val="none" w:sz="0" w:space="0" w:color="auto"/>
        <w:bottom w:val="none" w:sz="0" w:space="0" w:color="auto"/>
        <w:right w:val="none" w:sz="0" w:space="0" w:color="auto"/>
      </w:divBdr>
    </w:div>
    <w:div w:id="1667249785">
      <w:bodyDiv w:val="1"/>
      <w:marLeft w:val="0"/>
      <w:marRight w:val="0"/>
      <w:marTop w:val="0"/>
      <w:marBottom w:val="0"/>
      <w:divBdr>
        <w:top w:val="none" w:sz="0" w:space="0" w:color="auto"/>
        <w:left w:val="none" w:sz="0" w:space="0" w:color="auto"/>
        <w:bottom w:val="none" w:sz="0" w:space="0" w:color="auto"/>
        <w:right w:val="none" w:sz="0" w:space="0" w:color="auto"/>
      </w:divBdr>
    </w:div>
    <w:div w:id="1708221056">
      <w:bodyDiv w:val="1"/>
      <w:marLeft w:val="0"/>
      <w:marRight w:val="0"/>
      <w:marTop w:val="0"/>
      <w:marBottom w:val="0"/>
      <w:divBdr>
        <w:top w:val="none" w:sz="0" w:space="0" w:color="auto"/>
        <w:left w:val="none" w:sz="0" w:space="0" w:color="auto"/>
        <w:bottom w:val="none" w:sz="0" w:space="0" w:color="auto"/>
        <w:right w:val="none" w:sz="0" w:space="0" w:color="auto"/>
      </w:divBdr>
      <w:divsChild>
        <w:div w:id="696546899">
          <w:marLeft w:val="0"/>
          <w:marRight w:val="0"/>
          <w:marTop w:val="0"/>
          <w:marBottom w:val="0"/>
          <w:divBdr>
            <w:top w:val="none" w:sz="0" w:space="0" w:color="auto"/>
            <w:left w:val="none" w:sz="0" w:space="0" w:color="auto"/>
            <w:bottom w:val="none" w:sz="0" w:space="0" w:color="auto"/>
            <w:right w:val="none" w:sz="0" w:space="0" w:color="auto"/>
          </w:divBdr>
        </w:div>
        <w:div w:id="556473085">
          <w:marLeft w:val="0"/>
          <w:marRight w:val="0"/>
          <w:marTop w:val="0"/>
          <w:marBottom w:val="0"/>
          <w:divBdr>
            <w:top w:val="none" w:sz="0" w:space="0" w:color="auto"/>
            <w:left w:val="none" w:sz="0" w:space="0" w:color="auto"/>
            <w:bottom w:val="none" w:sz="0" w:space="0" w:color="auto"/>
            <w:right w:val="none" w:sz="0" w:space="0" w:color="auto"/>
          </w:divBdr>
        </w:div>
      </w:divsChild>
    </w:div>
    <w:div w:id="1732654739">
      <w:bodyDiv w:val="1"/>
      <w:marLeft w:val="0"/>
      <w:marRight w:val="0"/>
      <w:marTop w:val="0"/>
      <w:marBottom w:val="0"/>
      <w:divBdr>
        <w:top w:val="none" w:sz="0" w:space="0" w:color="auto"/>
        <w:left w:val="none" w:sz="0" w:space="0" w:color="auto"/>
        <w:bottom w:val="none" w:sz="0" w:space="0" w:color="auto"/>
        <w:right w:val="none" w:sz="0" w:space="0" w:color="auto"/>
      </w:divBdr>
    </w:div>
    <w:div w:id="1783450269">
      <w:bodyDiv w:val="1"/>
      <w:marLeft w:val="0"/>
      <w:marRight w:val="0"/>
      <w:marTop w:val="0"/>
      <w:marBottom w:val="0"/>
      <w:divBdr>
        <w:top w:val="none" w:sz="0" w:space="0" w:color="auto"/>
        <w:left w:val="none" w:sz="0" w:space="0" w:color="auto"/>
        <w:bottom w:val="none" w:sz="0" w:space="0" w:color="auto"/>
        <w:right w:val="none" w:sz="0" w:space="0" w:color="auto"/>
      </w:divBdr>
    </w:div>
    <w:div w:id="1795829242">
      <w:bodyDiv w:val="1"/>
      <w:marLeft w:val="0"/>
      <w:marRight w:val="0"/>
      <w:marTop w:val="0"/>
      <w:marBottom w:val="0"/>
      <w:divBdr>
        <w:top w:val="none" w:sz="0" w:space="0" w:color="auto"/>
        <w:left w:val="none" w:sz="0" w:space="0" w:color="auto"/>
        <w:bottom w:val="none" w:sz="0" w:space="0" w:color="auto"/>
        <w:right w:val="none" w:sz="0" w:space="0" w:color="auto"/>
      </w:divBdr>
    </w:div>
    <w:div w:id="1910535584">
      <w:bodyDiv w:val="1"/>
      <w:marLeft w:val="0"/>
      <w:marRight w:val="0"/>
      <w:marTop w:val="0"/>
      <w:marBottom w:val="0"/>
      <w:divBdr>
        <w:top w:val="none" w:sz="0" w:space="0" w:color="auto"/>
        <w:left w:val="none" w:sz="0" w:space="0" w:color="auto"/>
        <w:bottom w:val="none" w:sz="0" w:space="0" w:color="auto"/>
        <w:right w:val="none" w:sz="0" w:space="0" w:color="auto"/>
      </w:divBdr>
    </w:div>
    <w:div w:id="1953853373">
      <w:bodyDiv w:val="1"/>
      <w:marLeft w:val="0"/>
      <w:marRight w:val="0"/>
      <w:marTop w:val="0"/>
      <w:marBottom w:val="0"/>
      <w:divBdr>
        <w:top w:val="none" w:sz="0" w:space="0" w:color="auto"/>
        <w:left w:val="none" w:sz="0" w:space="0" w:color="auto"/>
        <w:bottom w:val="none" w:sz="0" w:space="0" w:color="auto"/>
        <w:right w:val="none" w:sz="0" w:space="0" w:color="auto"/>
      </w:divBdr>
    </w:div>
    <w:div w:id="1987128956">
      <w:bodyDiv w:val="1"/>
      <w:marLeft w:val="0"/>
      <w:marRight w:val="0"/>
      <w:marTop w:val="0"/>
      <w:marBottom w:val="0"/>
      <w:divBdr>
        <w:top w:val="none" w:sz="0" w:space="0" w:color="auto"/>
        <w:left w:val="none" w:sz="0" w:space="0" w:color="auto"/>
        <w:bottom w:val="none" w:sz="0" w:space="0" w:color="auto"/>
        <w:right w:val="none" w:sz="0" w:space="0" w:color="auto"/>
      </w:divBdr>
    </w:div>
    <w:div w:id="2021079464">
      <w:bodyDiv w:val="1"/>
      <w:marLeft w:val="0"/>
      <w:marRight w:val="0"/>
      <w:marTop w:val="0"/>
      <w:marBottom w:val="0"/>
      <w:divBdr>
        <w:top w:val="none" w:sz="0" w:space="0" w:color="auto"/>
        <w:left w:val="none" w:sz="0" w:space="0" w:color="auto"/>
        <w:bottom w:val="none" w:sz="0" w:space="0" w:color="auto"/>
        <w:right w:val="none" w:sz="0" w:space="0" w:color="auto"/>
      </w:divBdr>
    </w:div>
    <w:div w:id="2078895669">
      <w:bodyDiv w:val="1"/>
      <w:marLeft w:val="0"/>
      <w:marRight w:val="0"/>
      <w:marTop w:val="0"/>
      <w:marBottom w:val="0"/>
      <w:divBdr>
        <w:top w:val="none" w:sz="0" w:space="0" w:color="auto"/>
        <w:left w:val="none" w:sz="0" w:space="0" w:color="auto"/>
        <w:bottom w:val="none" w:sz="0" w:space="0" w:color="auto"/>
        <w:right w:val="none" w:sz="0" w:space="0" w:color="auto"/>
      </w:divBdr>
      <w:divsChild>
        <w:div w:id="581065558">
          <w:marLeft w:val="0"/>
          <w:marRight w:val="0"/>
          <w:marTop w:val="0"/>
          <w:marBottom w:val="0"/>
          <w:divBdr>
            <w:top w:val="none" w:sz="0" w:space="0" w:color="auto"/>
            <w:left w:val="none" w:sz="0" w:space="0" w:color="auto"/>
            <w:bottom w:val="none" w:sz="0" w:space="0" w:color="auto"/>
            <w:right w:val="none" w:sz="0" w:space="0" w:color="auto"/>
          </w:divBdr>
          <w:divsChild>
            <w:div w:id="1325356766">
              <w:marLeft w:val="0"/>
              <w:marRight w:val="0"/>
              <w:marTop w:val="0"/>
              <w:marBottom w:val="0"/>
              <w:divBdr>
                <w:top w:val="none" w:sz="0" w:space="0" w:color="auto"/>
                <w:left w:val="none" w:sz="0" w:space="0" w:color="auto"/>
                <w:bottom w:val="none" w:sz="0" w:space="0" w:color="auto"/>
                <w:right w:val="none" w:sz="0" w:space="0" w:color="auto"/>
              </w:divBdr>
              <w:divsChild>
                <w:div w:id="3092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8B1A-7419-409B-9352-129ECBAA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2064</Words>
  <Characters>11352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Guevara R</dc:creator>
  <cp:lastModifiedBy>Operaciones Travel Plans S.A.S</cp:lastModifiedBy>
  <cp:revision>9</cp:revision>
  <cp:lastPrinted>2014-06-11T16:27:00Z</cp:lastPrinted>
  <dcterms:created xsi:type="dcterms:W3CDTF">2021-04-16T18:09:00Z</dcterms:created>
  <dcterms:modified xsi:type="dcterms:W3CDTF">2021-04-19T21:56:00Z</dcterms:modified>
</cp:coreProperties>
</file>